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F7E64" w14:textId="77777777" w:rsidR="00D55FF8" w:rsidRPr="00D55FF8" w:rsidRDefault="00D55FF8" w:rsidP="00D55FF8">
      <w:pPr>
        <w:jc w:val="right"/>
        <w:rPr>
          <w:rFonts w:ascii="Arial" w:eastAsia="Arial" w:hAnsi="Arial" w:cs="Arial"/>
          <w:color w:val="000000" w:themeColor="text1"/>
          <w:kern w:val="0"/>
          <w:sz w:val="20"/>
          <w:szCs w:val="20"/>
          <w14:ligatures w14:val="none"/>
        </w:rPr>
      </w:pPr>
      <w:r w:rsidRPr="00D55FF8">
        <w:rPr>
          <w:rFonts w:ascii="Arial" w:eastAsia="Arial" w:hAnsi="Arial" w:cs="Arial"/>
          <w:color w:val="000000" w:themeColor="text1"/>
          <w:kern w:val="0"/>
          <w:sz w:val="20"/>
          <w:szCs w:val="20"/>
          <w14:ligatures w14:val="none"/>
        </w:rPr>
        <w:t>SPS priedas</w:t>
      </w:r>
    </w:p>
    <w:p w14:paraId="12C12978" w14:textId="6E508EC1" w:rsidR="0015331B" w:rsidRPr="00D55FF8" w:rsidRDefault="0015331B" w:rsidP="7278937F">
      <w:pPr>
        <w:jc w:val="center"/>
        <w:rPr>
          <w:rFonts w:ascii="Arial" w:eastAsia="Arial" w:hAnsi="Arial" w:cs="Arial"/>
          <w:b/>
          <w:bCs/>
          <w:color w:val="000000" w:themeColor="text1"/>
          <w:kern w:val="0"/>
          <w14:ligatures w14:val="none"/>
        </w:rPr>
      </w:pPr>
      <w:r w:rsidRPr="00D55FF8">
        <w:rPr>
          <w:rFonts w:ascii="Arial" w:eastAsia="Arial" w:hAnsi="Arial" w:cs="Arial"/>
          <w:b/>
          <w:bCs/>
          <w:color w:val="000000" w:themeColor="text1"/>
          <w:kern w:val="0"/>
          <w14:ligatures w14:val="none"/>
        </w:rPr>
        <w:t xml:space="preserve">Komunikacijos kampanijos </w:t>
      </w:r>
      <w:r w:rsidR="008868EC" w:rsidRPr="00D55FF8">
        <w:rPr>
          <w:rFonts w:ascii="Arial" w:eastAsia="Arial" w:hAnsi="Arial" w:cs="Arial"/>
          <w:b/>
          <w:bCs/>
          <w:color w:val="000000" w:themeColor="text1"/>
          <w:kern w:val="0"/>
          <w14:ligatures w14:val="none"/>
        </w:rPr>
        <w:t>užduotis</w:t>
      </w:r>
      <w:r w:rsidRPr="00D55FF8">
        <w:rPr>
          <w:rFonts w:ascii="Arial" w:eastAsia="Arial" w:hAnsi="Arial" w:cs="Arial"/>
          <w:b/>
          <w:bCs/>
          <w:color w:val="000000" w:themeColor="text1"/>
          <w:kern w:val="0"/>
          <w14:ligatures w14:val="none"/>
        </w:rPr>
        <w:t xml:space="preserve"> </w:t>
      </w:r>
    </w:p>
    <w:p w14:paraId="66092626" w14:textId="77777777" w:rsidR="00A12FE0" w:rsidRPr="00362039" w:rsidRDefault="00A12FE0" w:rsidP="7278937F">
      <w:pPr>
        <w:jc w:val="center"/>
        <w:rPr>
          <w:rFonts w:ascii="Arial" w:eastAsia="Arial" w:hAnsi="Arial" w:cs="Arial"/>
          <w:b/>
          <w:bCs/>
          <w:color w:val="000000" w:themeColor="text1"/>
          <w:kern w:val="0"/>
          <w:sz w:val="24"/>
          <w:szCs w:val="24"/>
          <w14:ligatures w14:val="none"/>
        </w:rPr>
      </w:pPr>
    </w:p>
    <w:tbl>
      <w:tblPr>
        <w:tblStyle w:val="PlainTable21"/>
        <w:tblW w:w="0" w:type="auto"/>
        <w:tblBorders>
          <w:top w:val="none" w:sz="0" w:space="0" w:color="auto"/>
          <w:bottom w:val="none" w:sz="0" w:space="0" w:color="auto"/>
        </w:tblBorders>
        <w:tblLook w:val="04A0" w:firstRow="1" w:lastRow="0" w:firstColumn="1" w:lastColumn="0" w:noHBand="0" w:noVBand="1"/>
      </w:tblPr>
      <w:tblGrid>
        <w:gridCol w:w="1276"/>
        <w:gridCol w:w="8352"/>
      </w:tblGrid>
      <w:tr w:rsidR="0015331B" w:rsidRPr="00362039" w14:paraId="11023E2E" w14:textId="77777777" w:rsidTr="7278937F">
        <w:trPr>
          <w:cnfStyle w:val="100000000000" w:firstRow="1" w:lastRow="0" w:firstColumn="0" w:lastColumn="0" w:oddVBand="0" w:evenVBand="0" w:oddHBand="0"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1276" w:type="dxa"/>
          </w:tcPr>
          <w:p w14:paraId="788714C5" w14:textId="77777777" w:rsidR="0015331B" w:rsidRPr="00362039" w:rsidRDefault="0015331B" w:rsidP="7278937F">
            <w:pPr>
              <w:ind w:left="-108"/>
              <w:rPr>
                <w:rFonts w:ascii="Arial" w:eastAsia="Arial" w:hAnsi="Arial" w:cs="Arial"/>
                <w:color w:val="000000" w:themeColor="text1"/>
                <w:sz w:val="20"/>
                <w:szCs w:val="20"/>
              </w:rPr>
            </w:pPr>
            <w:r w:rsidRPr="7278937F">
              <w:rPr>
                <w:rFonts w:ascii="Arial" w:eastAsia="Arial" w:hAnsi="Arial" w:cs="Arial"/>
                <w:color w:val="000000" w:themeColor="text1"/>
                <w:sz w:val="20"/>
                <w:szCs w:val="20"/>
              </w:rPr>
              <w:t>Klientas:</w:t>
            </w:r>
          </w:p>
        </w:tc>
        <w:tc>
          <w:tcPr>
            <w:tcW w:w="8352" w:type="dxa"/>
          </w:tcPr>
          <w:p w14:paraId="7134C8A4" w14:textId="495B77A7" w:rsidR="0015331B" w:rsidRPr="00362039" w:rsidRDefault="69EC1E3E" w:rsidP="7278937F">
            <w:pPr>
              <w:ind w:left="-108"/>
              <w:cnfStyle w:val="100000000000" w:firstRow="1" w:lastRow="0" w:firstColumn="0" w:lastColumn="0" w:oddVBand="0" w:evenVBand="0" w:oddHBand="0" w:evenHBand="0" w:firstRowFirstColumn="0" w:firstRowLastColumn="0" w:lastRowFirstColumn="0" w:lastRowLastColumn="0"/>
              <w:rPr>
                <w:rFonts w:ascii="Arial" w:eastAsia="Arial" w:hAnsi="Arial" w:cs="Arial"/>
                <w:b w:val="0"/>
                <w:bCs w:val="0"/>
                <w:color w:val="000000" w:themeColor="text1"/>
                <w:sz w:val="20"/>
                <w:szCs w:val="20"/>
              </w:rPr>
            </w:pPr>
            <w:r w:rsidRPr="7278937F">
              <w:rPr>
                <w:rFonts w:ascii="Arial" w:eastAsia="Arial" w:hAnsi="Arial" w:cs="Arial"/>
                <w:b w:val="0"/>
                <w:bCs w:val="0"/>
                <w:color w:val="000000" w:themeColor="text1"/>
                <w:sz w:val="20"/>
                <w:szCs w:val="20"/>
              </w:rPr>
              <w:t>Ignitis</w:t>
            </w:r>
            <w:r w:rsidR="2332D952" w:rsidRPr="7278937F">
              <w:rPr>
                <w:rFonts w:ascii="Arial" w:eastAsia="Arial" w:hAnsi="Arial" w:cs="Arial"/>
                <w:b w:val="0"/>
                <w:bCs w:val="0"/>
                <w:color w:val="000000" w:themeColor="text1"/>
                <w:sz w:val="20"/>
                <w:szCs w:val="20"/>
              </w:rPr>
              <w:t xml:space="preserve"> </w:t>
            </w:r>
            <w:r w:rsidR="71575314" w:rsidRPr="7278937F">
              <w:rPr>
                <w:rFonts w:ascii="Arial" w:eastAsia="Arial" w:hAnsi="Arial" w:cs="Arial"/>
                <w:b w:val="0"/>
                <w:bCs w:val="0"/>
                <w:color w:val="000000" w:themeColor="text1"/>
                <w:sz w:val="20"/>
                <w:szCs w:val="20"/>
              </w:rPr>
              <w:t xml:space="preserve">visuomeninis </w:t>
            </w:r>
            <w:r w:rsidR="23394423" w:rsidRPr="7278937F">
              <w:rPr>
                <w:rFonts w:ascii="Arial" w:eastAsia="Arial" w:hAnsi="Arial" w:cs="Arial"/>
                <w:b w:val="0"/>
                <w:bCs w:val="0"/>
                <w:color w:val="000000" w:themeColor="text1"/>
                <w:sz w:val="20"/>
                <w:szCs w:val="20"/>
              </w:rPr>
              <w:t>elektr</w:t>
            </w:r>
            <w:r w:rsidR="1FDB5BB8" w:rsidRPr="7278937F">
              <w:rPr>
                <w:rFonts w:ascii="Arial" w:eastAsia="Arial" w:hAnsi="Arial" w:cs="Arial"/>
                <w:b w:val="0"/>
                <w:bCs w:val="0"/>
                <w:color w:val="000000" w:themeColor="text1"/>
                <w:sz w:val="20"/>
                <w:szCs w:val="20"/>
              </w:rPr>
              <w:t>os energijos tiekimas</w:t>
            </w:r>
          </w:p>
        </w:tc>
      </w:tr>
      <w:tr w:rsidR="0015331B" w:rsidRPr="00362039" w14:paraId="679516E2" w14:textId="77777777" w:rsidTr="7278937F">
        <w:trPr>
          <w:cnfStyle w:val="000000100000" w:firstRow="0" w:lastRow="0" w:firstColumn="0" w:lastColumn="0" w:oddVBand="0" w:evenVBand="0" w:oddHBand="1" w:evenHBand="0" w:firstRowFirstColumn="0" w:firstRowLastColumn="0" w:lastRowFirstColumn="0" w:lastRowLastColumn="0"/>
          <w:trHeight w:val="461"/>
        </w:trPr>
        <w:tc>
          <w:tcPr>
            <w:cnfStyle w:val="001000000000" w:firstRow="0" w:lastRow="0" w:firstColumn="1" w:lastColumn="0" w:oddVBand="0" w:evenVBand="0" w:oddHBand="0" w:evenHBand="0" w:firstRowFirstColumn="0" w:firstRowLastColumn="0" w:lastRowFirstColumn="0" w:lastRowLastColumn="0"/>
            <w:tcW w:w="1276" w:type="dxa"/>
          </w:tcPr>
          <w:p w14:paraId="1E183544" w14:textId="77777777" w:rsidR="0015331B" w:rsidRPr="00362039" w:rsidRDefault="0015331B" w:rsidP="7278937F">
            <w:pPr>
              <w:ind w:left="-108"/>
              <w:rPr>
                <w:rFonts w:ascii="Arial" w:eastAsia="Arial" w:hAnsi="Arial" w:cs="Arial"/>
                <w:color w:val="000000" w:themeColor="text1"/>
                <w:sz w:val="20"/>
                <w:szCs w:val="20"/>
              </w:rPr>
            </w:pPr>
            <w:r w:rsidRPr="7278937F">
              <w:rPr>
                <w:rFonts w:ascii="Arial" w:eastAsia="Arial" w:hAnsi="Arial" w:cs="Arial"/>
                <w:color w:val="000000" w:themeColor="text1"/>
                <w:sz w:val="20"/>
                <w:szCs w:val="20"/>
              </w:rPr>
              <w:t>Projektas:</w:t>
            </w:r>
          </w:p>
        </w:tc>
        <w:tc>
          <w:tcPr>
            <w:tcW w:w="8352" w:type="dxa"/>
          </w:tcPr>
          <w:p w14:paraId="1855EB91" w14:textId="7B28874E" w:rsidR="0015331B" w:rsidRPr="00362039" w:rsidRDefault="2B712723" w:rsidP="7278937F">
            <w:pPr>
              <w:ind w:left="-108"/>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0"/>
                <w:szCs w:val="20"/>
              </w:rPr>
            </w:pPr>
            <w:r w:rsidRPr="7278937F">
              <w:rPr>
                <w:rFonts w:ascii="Arial" w:eastAsia="Arial" w:hAnsi="Arial" w:cs="Arial"/>
                <w:color w:val="000000" w:themeColor="text1"/>
                <w:sz w:val="20"/>
                <w:szCs w:val="20"/>
              </w:rPr>
              <w:t xml:space="preserve">Ignitis </w:t>
            </w:r>
            <w:r w:rsidR="1BEC3459" w:rsidRPr="7278937F">
              <w:rPr>
                <w:rFonts w:ascii="Arial" w:eastAsia="Arial" w:hAnsi="Arial" w:cs="Arial"/>
                <w:color w:val="000000" w:themeColor="text1"/>
                <w:sz w:val="20"/>
                <w:szCs w:val="20"/>
              </w:rPr>
              <w:t xml:space="preserve">visuomeninio </w:t>
            </w:r>
            <w:r w:rsidR="1DDE3DCD" w:rsidRPr="7278937F">
              <w:rPr>
                <w:rFonts w:ascii="Arial" w:eastAsia="Arial" w:hAnsi="Arial" w:cs="Arial"/>
                <w:color w:val="000000" w:themeColor="text1"/>
                <w:sz w:val="20"/>
                <w:szCs w:val="20"/>
              </w:rPr>
              <w:t xml:space="preserve">elektros energijos </w:t>
            </w:r>
            <w:r w:rsidR="1BEC3459" w:rsidRPr="7278937F">
              <w:rPr>
                <w:rFonts w:ascii="Arial" w:eastAsia="Arial" w:hAnsi="Arial" w:cs="Arial"/>
                <w:color w:val="000000" w:themeColor="text1"/>
                <w:sz w:val="20"/>
                <w:szCs w:val="20"/>
              </w:rPr>
              <w:t>tiekimo</w:t>
            </w:r>
            <w:r w:rsidRPr="7278937F">
              <w:rPr>
                <w:rFonts w:ascii="Arial" w:eastAsia="Arial" w:hAnsi="Arial" w:cs="Arial"/>
                <w:color w:val="000000" w:themeColor="text1"/>
                <w:sz w:val="20"/>
                <w:szCs w:val="20"/>
              </w:rPr>
              <w:t xml:space="preserve"> </w:t>
            </w:r>
            <w:r w:rsidRPr="7278937F">
              <w:rPr>
                <w:rFonts w:ascii="Arial" w:eastAsia="Arial" w:hAnsi="Arial" w:cs="Arial"/>
                <w:b/>
                <w:bCs/>
                <w:color w:val="000000" w:themeColor="text1"/>
                <w:sz w:val="20"/>
                <w:szCs w:val="20"/>
              </w:rPr>
              <w:t>pažeidžiam</w:t>
            </w:r>
            <w:r w:rsidR="007A024A" w:rsidRPr="7278937F">
              <w:rPr>
                <w:rFonts w:ascii="Arial" w:eastAsia="Arial" w:hAnsi="Arial" w:cs="Arial"/>
                <w:b/>
                <w:bCs/>
                <w:color w:val="000000" w:themeColor="text1"/>
                <w:sz w:val="20"/>
                <w:szCs w:val="20"/>
              </w:rPr>
              <w:t xml:space="preserve">ųjų </w:t>
            </w:r>
            <w:r w:rsidR="6EB6F227" w:rsidRPr="7278937F">
              <w:rPr>
                <w:rFonts w:ascii="Arial" w:eastAsia="Arial" w:hAnsi="Arial" w:cs="Arial"/>
                <w:b/>
                <w:bCs/>
                <w:color w:val="000000" w:themeColor="text1"/>
                <w:sz w:val="20"/>
                <w:szCs w:val="20"/>
              </w:rPr>
              <w:t>tarif</w:t>
            </w:r>
            <w:r w:rsidR="6640E881" w:rsidRPr="7278937F">
              <w:rPr>
                <w:rFonts w:ascii="Arial" w:eastAsia="Arial" w:hAnsi="Arial" w:cs="Arial"/>
                <w:b/>
                <w:bCs/>
                <w:color w:val="000000" w:themeColor="text1"/>
                <w:sz w:val="20"/>
                <w:szCs w:val="20"/>
              </w:rPr>
              <w:t xml:space="preserve">o </w:t>
            </w:r>
            <w:r w:rsidR="6640E881" w:rsidRPr="7278937F">
              <w:rPr>
                <w:rFonts w:ascii="Arial" w:eastAsia="Arial" w:hAnsi="Arial" w:cs="Arial"/>
                <w:color w:val="000000" w:themeColor="text1"/>
                <w:sz w:val="20"/>
                <w:szCs w:val="20"/>
              </w:rPr>
              <w:t>komunikacija</w:t>
            </w:r>
          </w:p>
          <w:p w14:paraId="758ED84A" w14:textId="77777777" w:rsidR="0015331B" w:rsidRPr="00362039" w:rsidRDefault="0015331B" w:rsidP="7278937F">
            <w:pPr>
              <w:ind w:left="-108"/>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0"/>
                <w:szCs w:val="20"/>
              </w:rPr>
            </w:pPr>
          </w:p>
          <w:p w14:paraId="21C04147" w14:textId="77777777" w:rsidR="0015331B" w:rsidRPr="00362039" w:rsidRDefault="0015331B" w:rsidP="7278937F">
            <w:pPr>
              <w:ind w:left="-108"/>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0"/>
                <w:szCs w:val="20"/>
              </w:rPr>
            </w:pPr>
          </w:p>
        </w:tc>
      </w:tr>
    </w:tbl>
    <w:p w14:paraId="4190C56F" w14:textId="433DA4AC" w:rsidR="00677115" w:rsidRPr="00362039" w:rsidRDefault="00DC5D60" w:rsidP="7278937F">
      <w:pPr>
        <w:jc w:val="both"/>
        <w:rPr>
          <w:rFonts w:ascii="Arial" w:eastAsia="Arial" w:hAnsi="Arial" w:cs="Arial"/>
          <w:b/>
          <w:bCs/>
          <w:color w:val="000000" w:themeColor="text1"/>
          <w:sz w:val="20"/>
          <w:szCs w:val="20"/>
        </w:rPr>
      </w:pPr>
      <w:r w:rsidRPr="7278937F">
        <w:rPr>
          <w:rFonts w:ascii="Arial" w:eastAsia="Arial" w:hAnsi="Arial" w:cs="Arial"/>
          <w:b/>
          <w:bCs/>
          <w:color w:val="000000" w:themeColor="text1"/>
          <w:sz w:val="20"/>
          <w:szCs w:val="20"/>
        </w:rPr>
        <w:t>I. ELEKTROS ENERGIJOS TIEKIMAS LIETUVOJE</w:t>
      </w:r>
    </w:p>
    <w:p w14:paraId="69F2FC43" w14:textId="7687CDDA" w:rsidR="00677115" w:rsidRPr="00362039" w:rsidRDefault="00677115" w:rsidP="7278937F">
      <w:pPr>
        <w:rPr>
          <w:rFonts w:ascii="Arial" w:eastAsia="Arial" w:hAnsi="Arial" w:cs="Arial"/>
          <w:color w:val="000000" w:themeColor="text1"/>
          <w:sz w:val="20"/>
          <w:szCs w:val="20"/>
        </w:rPr>
      </w:pPr>
      <w:r w:rsidRPr="7278937F">
        <w:rPr>
          <w:rFonts w:ascii="Arial" w:eastAsia="Arial" w:hAnsi="Arial" w:cs="Arial"/>
          <w:color w:val="000000" w:themeColor="text1"/>
          <w:sz w:val="20"/>
          <w:szCs w:val="20"/>
        </w:rPr>
        <w:t>Šiandien Lietuvoje egzistuoja trys pagrindiniai</w:t>
      </w:r>
      <w:r w:rsidR="002C4AF0" w:rsidRPr="7278937F">
        <w:rPr>
          <w:rFonts w:ascii="Arial" w:eastAsia="Arial" w:hAnsi="Arial" w:cs="Arial"/>
          <w:color w:val="000000" w:themeColor="text1"/>
          <w:sz w:val="20"/>
          <w:szCs w:val="20"/>
        </w:rPr>
        <w:t xml:space="preserve"> </w:t>
      </w:r>
      <w:r w:rsidR="1831136A" w:rsidRPr="7278937F">
        <w:rPr>
          <w:rFonts w:ascii="Arial" w:eastAsia="Arial" w:hAnsi="Arial" w:cs="Arial"/>
          <w:color w:val="000000" w:themeColor="text1"/>
          <w:sz w:val="20"/>
          <w:szCs w:val="20"/>
        </w:rPr>
        <w:t xml:space="preserve">elektros energijos </w:t>
      </w:r>
      <w:r w:rsidRPr="7278937F">
        <w:rPr>
          <w:rFonts w:ascii="Arial" w:eastAsia="Arial" w:hAnsi="Arial" w:cs="Arial"/>
          <w:color w:val="000000" w:themeColor="text1"/>
          <w:sz w:val="20"/>
          <w:szCs w:val="20"/>
        </w:rPr>
        <w:t>tiekimo modeliai:</w:t>
      </w:r>
    </w:p>
    <w:tbl>
      <w:tblPr>
        <w:tblStyle w:val="TableGrid"/>
        <w:tblW w:w="9634" w:type="dxa"/>
        <w:tblLook w:val="04A0" w:firstRow="1" w:lastRow="0" w:firstColumn="1" w:lastColumn="0" w:noHBand="0" w:noVBand="1"/>
      </w:tblPr>
      <w:tblGrid>
        <w:gridCol w:w="2405"/>
        <w:gridCol w:w="2410"/>
        <w:gridCol w:w="4819"/>
      </w:tblGrid>
      <w:tr w:rsidR="002C4AF0" w:rsidRPr="00362039" w14:paraId="2B5CEEBE" w14:textId="77777777" w:rsidTr="7278937F">
        <w:tc>
          <w:tcPr>
            <w:tcW w:w="2405" w:type="dxa"/>
            <w:shd w:val="clear" w:color="auto" w:fill="DAE9F7" w:themeFill="text2" w:themeFillTint="1A"/>
          </w:tcPr>
          <w:p w14:paraId="7B57A388" w14:textId="37CBC739" w:rsidR="002C4AF0" w:rsidRPr="00362039" w:rsidRDefault="002C4AF0" w:rsidP="7278937F">
            <w:pPr>
              <w:rPr>
                <w:rFonts w:ascii="Arial" w:eastAsia="Arial" w:hAnsi="Arial" w:cs="Arial"/>
                <w:b/>
                <w:bCs/>
                <w:color w:val="000000" w:themeColor="text1"/>
                <w:sz w:val="20"/>
                <w:szCs w:val="20"/>
              </w:rPr>
            </w:pPr>
            <w:r w:rsidRPr="7278937F">
              <w:rPr>
                <w:rFonts w:ascii="Arial" w:eastAsia="Arial" w:hAnsi="Arial" w:cs="Arial"/>
                <w:b/>
                <w:bCs/>
                <w:color w:val="000000" w:themeColor="text1"/>
                <w:sz w:val="20"/>
                <w:szCs w:val="20"/>
              </w:rPr>
              <w:t>Modelis</w:t>
            </w:r>
          </w:p>
        </w:tc>
        <w:tc>
          <w:tcPr>
            <w:tcW w:w="2410" w:type="dxa"/>
            <w:shd w:val="clear" w:color="auto" w:fill="DAE9F7" w:themeFill="text2" w:themeFillTint="1A"/>
          </w:tcPr>
          <w:p w14:paraId="6C299456" w14:textId="2166B5A5" w:rsidR="002C4AF0" w:rsidRPr="00362039" w:rsidRDefault="002C4AF0" w:rsidP="7278937F">
            <w:pPr>
              <w:rPr>
                <w:rFonts w:ascii="Arial" w:eastAsia="Arial" w:hAnsi="Arial" w:cs="Arial"/>
                <w:b/>
                <w:bCs/>
                <w:color w:val="000000" w:themeColor="text1"/>
                <w:sz w:val="20"/>
                <w:szCs w:val="20"/>
              </w:rPr>
            </w:pPr>
            <w:r w:rsidRPr="7278937F">
              <w:rPr>
                <w:rFonts w:ascii="Arial" w:eastAsia="Arial" w:hAnsi="Arial" w:cs="Arial"/>
                <w:b/>
                <w:bCs/>
                <w:color w:val="000000" w:themeColor="text1"/>
                <w:sz w:val="20"/>
                <w:szCs w:val="20"/>
              </w:rPr>
              <w:t>Kas tiekia</w:t>
            </w:r>
          </w:p>
        </w:tc>
        <w:tc>
          <w:tcPr>
            <w:tcW w:w="4819" w:type="dxa"/>
            <w:shd w:val="clear" w:color="auto" w:fill="DAE9F7" w:themeFill="text2" w:themeFillTint="1A"/>
          </w:tcPr>
          <w:p w14:paraId="122C91DE" w14:textId="246A92E9" w:rsidR="002C4AF0" w:rsidRPr="00362039" w:rsidRDefault="002C4AF0" w:rsidP="7278937F">
            <w:pPr>
              <w:rPr>
                <w:rFonts w:ascii="Arial" w:eastAsia="Arial" w:hAnsi="Arial" w:cs="Arial"/>
                <w:b/>
                <w:bCs/>
                <w:color w:val="000000" w:themeColor="text1"/>
                <w:sz w:val="20"/>
                <w:szCs w:val="20"/>
              </w:rPr>
            </w:pPr>
            <w:r w:rsidRPr="7278937F">
              <w:rPr>
                <w:rFonts w:ascii="Arial" w:eastAsia="Arial" w:hAnsi="Arial" w:cs="Arial"/>
                <w:b/>
                <w:bCs/>
                <w:color w:val="000000" w:themeColor="text1"/>
                <w:sz w:val="20"/>
                <w:szCs w:val="20"/>
              </w:rPr>
              <w:t>Kam skirtas</w:t>
            </w:r>
          </w:p>
        </w:tc>
      </w:tr>
      <w:tr w:rsidR="002C4AF0" w:rsidRPr="00362039" w14:paraId="23B84E0F" w14:textId="77777777" w:rsidTr="7278937F">
        <w:tc>
          <w:tcPr>
            <w:tcW w:w="2405" w:type="dxa"/>
          </w:tcPr>
          <w:p w14:paraId="273FC053" w14:textId="4A1D2900" w:rsidR="002C4AF0" w:rsidRPr="00362039" w:rsidRDefault="002C4AF0" w:rsidP="7278937F">
            <w:pPr>
              <w:rPr>
                <w:rFonts w:ascii="Arial" w:eastAsia="Arial" w:hAnsi="Arial" w:cs="Arial"/>
                <w:color w:val="000000" w:themeColor="text1"/>
                <w:sz w:val="20"/>
                <w:szCs w:val="20"/>
              </w:rPr>
            </w:pPr>
            <w:r w:rsidRPr="7278937F">
              <w:rPr>
                <w:rFonts w:ascii="Arial" w:eastAsia="Arial" w:hAnsi="Arial" w:cs="Arial"/>
                <w:color w:val="000000" w:themeColor="text1"/>
                <w:sz w:val="20"/>
                <w:szCs w:val="20"/>
              </w:rPr>
              <w:t>Nepriklausomas tiekimas</w:t>
            </w:r>
            <w:r w:rsidR="65BC5DEA" w:rsidRPr="7278937F">
              <w:rPr>
                <w:rFonts w:ascii="Arial" w:eastAsia="Arial" w:hAnsi="Arial" w:cs="Arial"/>
                <w:color w:val="000000" w:themeColor="text1"/>
                <w:sz w:val="20"/>
                <w:szCs w:val="20"/>
              </w:rPr>
              <w:t xml:space="preserve"> (NT)</w:t>
            </w:r>
          </w:p>
        </w:tc>
        <w:tc>
          <w:tcPr>
            <w:tcW w:w="2410" w:type="dxa"/>
          </w:tcPr>
          <w:p w14:paraId="53C1E6B3" w14:textId="46D9951B" w:rsidR="002C4AF0" w:rsidRPr="00362039" w:rsidRDefault="002C4AF0" w:rsidP="7278937F">
            <w:pPr>
              <w:rPr>
                <w:rFonts w:ascii="Arial" w:eastAsia="Arial" w:hAnsi="Arial" w:cs="Arial"/>
                <w:color w:val="000000" w:themeColor="text1"/>
                <w:sz w:val="20"/>
                <w:szCs w:val="20"/>
              </w:rPr>
            </w:pPr>
            <w:r w:rsidRPr="7278937F">
              <w:rPr>
                <w:rFonts w:ascii="Arial" w:eastAsia="Arial" w:hAnsi="Arial" w:cs="Arial"/>
                <w:color w:val="000000" w:themeColor="text1"/>
                <w:sz w:val="20"/>
                <w:szCs w:val="20"/>
              </w:rPr>
              <w:t>Ignitis, Elektrum, Enefit</w:t>
            </w:r>
          </w:p>
        </w:tc>
        <w:tc>
          <w:tcPr>
            <w:tcW w:w="4819" w:type="dxa"/>
          </w:tcPr>
          <w:p w14:paraId="50BC43DB" w14:textId="4F42CB27" w:rsidR="002C4AF0" w:rsidRPr="00362039" w:rsidRDefault="002C4AF0" w:rsidP="7278937F">
            <w:pPr>
              <w:rPr>
                <w:rFonts w:ascii="Arial" w:eastAsia="Arial" w:hAnsi="Arial" w:cs="Arial"/>
                <w:color w:val="000000" w:themeColor="text1"/>
                <w:sz w:val="20"/>
                <w:szCs w:val="20"/>
              </w:rPr>
            </w:pPr>
            <w:r w:rsidRPr="7278937F">
              <w:rPr>
                <w:rFonts w:ascii="Arial" w:eastAsia="Arial" w:hAnsi="Arial" w:cs="Arial"/>
                <w:color w:val="000000" w:themeColor="text1"/>
                <w:sz w:val="20"/>
                <w:szCs w:val="20"/>
              </w:rPr>
              <w:t>Daugumai buitinių vartotojų</w:t>
            </w:r>
            <w:r w:rsidR="25B5B394" w:rsidRPr="7278937F">
              <w:rPr>
                <w:rFonts w:ascii="Arial" w:eastAsia="Arial" w:hAnsi="Arial" w:cs="Arial"/>
                <w:color w:val="000000" w:themeColor="text1"/>
                <w:sz w:val="20"/>
                <w:szCs w:val="20"/>
              </w:rPr>
              <w:t>.</w:t>
            </w:r>
          </w:p>
        </w:tc>
      </w:tr>
      <w:tr w:rsidR="002C4AF0" w:rsidRPr="00362039" w14:paraId="2A2DDC27" w14:textId="77777777" w:rsidTr="7278937F">
        <w:tc>
          <w:tcPr>
            <w:tcW w:w="2405" w:type="dxa"/>
          </w:tcPr>
          <w:p w14:paraId="70976A44" w14:textId="61918516" w:rsidR="002C4AF0" w:rsidRPr="00362039" w:rsidRDefault="002C4AF0" w:rsidP="7278937F">
            <w:pPr>
              <w:rPr>
                <w:rFonts w:ascii="Arial" w:eastAsia="Arial" w:hAnsi="Arial" w:cs="Arial"/>
                <w:color w:val="000000" w:themeColor="text1"/>
                <w:sz w:val="20"/>
                <w:szCs w:val="20"/>
              </w:rPr>
            </w:pPr>
            <w:r w:rsidRPr="7278937F">
              <w:rPr>
                <w:rFonts w:ascii="Arial" w:eastAsia="Arial" w:hAnsi="Arial" w:cs="Arial"/>
                <w:color w:val="000000" w:themeColor="text1"/>
                <w:sz w:val="20"/>
                <w:szCs w:val="20"/>
              </w:rPr>
              <w:t>Visuomeninis tiekimas</w:t>
            </w:r>
            <w:r w:rsidR="129B0FEA" w:rsidRPr="7278937F">
              <w:rPr>
                <w:rFonts w:ascii="Arial" w:eastAsia="Arial" w:hAnsi="Arial" w:cs="Arial"/>
                <w:color w:val="000000" w:themeColor="text1"/>
                <w:sz w:val="20"/>
                <w:szCs w:val="20"/>
              </w:rPr>
              <w:t xml:space="preserve"> (VT)</w:t>
            </w:r>
          </w:p>
        </w:tc>
        <w:tc>
          <w:tcPr>
            <w:tcW w:w="2410" w:type="dxa"/>
          </w:tcPr>
          <w:p w14:paraId="7BD4A437" w14:textId="2CAE3C2F" w:rsidR="002C4AF0" w:rsidRPr="00362039" w:rsidRDefault="002C4AF0" w:rsidP="7278937F">
            <w:pPr>
              <w:rPr>
                <w:rFonts w:ascii="Arial" w:eastAsia="Arial" w:hAnsi="Arial" w:cs="Arial"/>
                <w:color w:val="000000" w:themeColor="text1"/>
                <w:sz w:val="20"/>
                <w:szCs w:val="20"/>
              </w:rPr>
            </w:pPr>
            <w:r w:rsidRPr="7278937F">
              <w:rPr>
                <w:rFonts w:ascii="Arial" w:eastAsia="Arial" w:hAnsi="Arial" w:cs="Arial"/>
                <w:color w:val="000000" w:themeColor="text1"/>
                <w:sz w:val="20"/>
                <w:szCs w:val="20"/>
              </w:rPr>
              <w:t>Ignitis</w:t>
            </w:r>
          </w:p>
        </w:tc>
        <w:tc>
          <w:tcPr>
            <w:tcW w:w="4819" w:type="dxa"/>
          </w:tcPr>
          <w:p w14:paraId="27ACD961" w14:textId="50787461" w:rsidR="002C4AF0" w:rsidRPr="00362039" w:rsidRDefault="002C4AF0" w:rsidP="7278937F">
            <w:pPr>
              <w:rPr>
                <w:rFonts w:ascii="Arial" w:eastAsia="Arial" w:hAnsi="Arial" w:cs="Arial"/>
                <w:color w:val="000000" w:themeColor="text1"/>
                <w:sz w:val="20"/>
                <w:szCs w:val="20"/>
              </w:rPr>
            </w:pPr>
            <w:r w:rsidRPr="7278937F">
              <w:rPr>
                <w:rFonts w:ascii="Arial" w:eastAsia="Arial" w:hAnsi="Arial" w:cs="Arial"/>
                <w:color w:val="000000" w:themeColor="text1"/>
                <w:sz w:val="20"/>
                <w:szCs w:val="20"/>
              </w:rPr>
              <w:t xml:space="preserve">Mažai vartojantiems ir </w:t>
            </w:r>
            <w:r w:rsidRPr="7278937F">
              <w:rPr>
                <w:rFonts w:ascii="Arial" w:eastAsia="Arial" w:hAnsi="Arial" w:cs="Arial"/>
                <w:b/>
                <w:bCs/>
                <w:color w:val="000000" w:themeColor="text1"/>
                <w:sz w:val="20"/>
                <w:szCs w:val="20"/>
              </w:rPr>
              <w:t>pažeidžiamiems vartotojams</w:t>
            </w:r>
            <w:r w:rsidR="25B5B394" w:rsidRPr="7278937F">
              <w:rPr>
                <w:rFonts w:ascii="Arial" w:eastAsia="Arial" w:hAnsi="Arial" w:cs="Arial"/>
                <w:color w:val="000000" w:themeColor="text1"/>
                <w:sz w:val="20"/>
                <w:szCs w:val="20"/>
              </w:rPr>
              <w:t>.</w:t>
            </w:r>
          </w:p>
        </w:tc>
      </w:tr>
      <w:tr w:rsidR="002C4AF0" w:rsidRPr="00362039" w14:paraId="2F6F852F" w14:textId="77777777" w:rsidTr="7278937F">
        <w:tc>
          <w:tcPr>
            <w:tcW w:w="2405" w:type="dxa"/>
          </w:tcPr>
          <w:p w14:paraId="3C638BE0" w14:textId="577AF7F6" w:rsidR="002C4AF0" w:rsidRPr="00362039" w:rsidRDefault="002C4AF0" w:rsidP="7278937F">
            <w:pPr>
              <w:rPr>
                <w:rFonts w:ascii="Arial" w:eastAsia="Arial" w:hAnsi="Arial" w:cs="Arial"/>
                <w:color w:val="000000" w:themeColor="text1"/>
                <w:sz w:val="20"/>
                <w:szCs w:val="20"/>
              </w:rPr>
            </w:pPr>
            <w:r w:rsidRPr="7278937F">
              <w:rPr>
                <w:rFonts w:ascii="Arial" w:eastAsia="Arial" w:hAnsi="Arial" w:cs="Arial"/>
                <w:color w:val="000000" w:themeColor="text1"/>
                <w:sz w:val="20"/>
                <w:szCs w:val="20"/>
              </w:rPr>
              <w:t>Garantinis tiekimas</w:t>
            </w:r>
            <w:r w:rsidR="727DBF92" w:rsidRPr="7278937F">
              <w:rPr>
                <w:rFonts w:ascii="Arial" w:eastAsia="Arial" w:hAnsi="Arial" w:cs="Arial"/>
                <w:color w:val="000000" w:themeColor="text1"/>
                <w:sz w:val="20"/>
                <w:szCs w:val="20"/>
              </w:rPr>
              <w:t xml:space="preserve"> (GT)</w:t>
            </w:r>
          </w:p>
        </w:tc>
        <w:tc>
          <w:tcPr>
            <w:tcW w:w="2410" w:type="dxa"/>
          </w:tcPr>
          <w:p w14:paraId="51F9E3B2" w14:textId="74ECA047" w:rsidR="002C4AF0" w:rsidRPr="00362039" w:rsidRDefault="002C4AF0" w:rsidP="7278937F">
            <w:pPr>
              <w:rPr>
                <w:rFonts w:ascii="Arial" w:eastAsia="Arial" w:hAnsi="Arial" w:cs="Arial"/>
                <w:color w:val="000000" w:themeColor="text1"/>
                <w:sz w:val="20"/>
                <w:szCs w:val="20"/>
              </w:rPr>
            </w:pPr>
            <w:r w:rsidRPr="7278937F">
              <w:rPr>
                <w:rFonts w:ascii="Arial" w:eastAsia="Arial" w:hAnsi="Arial" w:cs="Arial"/>
                <w:color w:val="000000" w:themeColor="text1"/>
                <w:sz w:val="20"/>
                <w:szCs w:val="20"/>
              </w:rPr>
              <w:t>ESO</w:t>
            </w:r>
          </w:p>
        </w:tc>
        <w:tc>
          <w:tcPr>
            <w:tcW w:w="4819" w:type="dxa"/>
          </w:tcPr>
          <w:p w14:paraId="7AA0FCE7" w14:textId="725BCAB4" w:rsidR="002C4AF0" w:rsidRPr="00362039" w:rsidRDefault="002C4AF0" w:rsidP="7278937F">
            <w:pPr>
              <w:rPr>
                <w:rFonts w:ascii="Arial" w:eastAsia="Arial" w:hAnsi="Arial" w:cs="Arial"/>
                <w:color w:val="000000" w:themeColor="text1"/>
                <w:sz w:val="20"/>
                <w:szCs w:val="20"/>
              </w:rPr>
            </w:pPr>
            <w:r w:rsidRPr="7278937F">
              <w:rPr>
                <w:rFonts w:ascii="Arial" w:eastAsia="Arial" w:hAnsi="Arial" w:cs="Arial"/>
                <w:color w:val="000000" w:themeColor="text1"/>
                <w:sz w:val="20"/>
                <w:szCs w:val="20"/>
              </w:rPr>
              <w:t>Laikinas tiekimas nepasirinkusiems</w:t>
            </w:r>
            <w:r w:rsidR="25B5B394" w:rsidRPr="7278937F">
              <w:rPr>
                <w:rFonts w:ascii="Arial" w:eastAsia="Arial" w:hAnsi="Arial" w:cs="Arial"/>
                <w:color w:val="000000" w:themeColor="text1"/>
                <w:sz w:val="20"/>
                <w:szCs w:val="20"/>
              </w:rPr>
              <w:t xml:space="preserve"> elektros </w:t>
            </w:r>
            <w:r w:rsidRPr="7278937F">
              <w:rPr>
                <w:rFonts w:ascii="Arial" w:eastAsia="Arial" w:hAnsi="Arial" w:cs="Arial"/>
                <w:color w:val="000000" w:themeColor="text1"/>
                <w:sz w:val="20"/>
                <w:szCs w:val="20"/>
              </w:rPr>
              <w:t xml:space="preserve"> tiekėjo</w:t>
            </w:r>
            <w:r w:rsidR="25B5B394" w:rsidRPr="7278937F">
              <w:rPr>
                <w:rFonts w:ascii="Arial" w:eastAsia="Arial" w:hAnsi="Arial" w:cs="Arial"/>
                <w:color w:val="000000" w:themeColor="text1"/>
                <w:sz w:val="20"/>
                <w:szCs w:val="20"/>
              </w:rPr>
              <w:t>.</w:t>
            </w:r>
            <w:r w:rsidR="00DC5D60" w:rsidRPr="7278937F">
              <w:rPr>
                <w:rFonts w:ascii="Arial" w:eastAsia="Arial" w:hAnsi="Arial" w:cs="Arial"/>
                <w:color w:val="000000" w:themeColor="text1"/>
                <w:sz w:val="20"/>
                <w:szCs w:val="20"/>
              </w:rPr>
              <w:t xml:space="preserve"> Pastaba: Jeigu vartotojas, kuriam nepriklausomas tiekėjas privalomas, jo nepasirenka, jis automatiškai perkeliamas į garantinį tiekimą (kuris yra brangesnis – biržos kaina dauginama iš 1,15 koeficiento).</w:t>
            </w:r>
          </w:p>
        </w:tc>
      </w:tr>
    </w:tbl>
    <w:p w14:paraId="4E96AA42" w14:textId="77777777" w:rsidR="00DC5D60" w:rsidRPr="00362039" w:rsidRDefault="00DC5D60" w:rsidP="7278937F">
      <w:pPr>
        <w:jc w:val="both"/>
        <w:rPr>
          <w:rFonts w:ascii="Arial" w:eastAsia="Arial" w:hAnsi="Arial" w:cs="Arial"/>
          <w:color w:val="000000" w:themeColor="text1"/>
          <w:sz w:val="20"/>
          <w:szCs w:val="20"/>
        </w:rPr>
      </w:pPr>
    </w:p>
    <w:p w14:paraId="02BDB267" w14:textId="2AD95BBC" w:rsidR="00DC5D60" w:rsidRPr="00362039" w:rsidRDefault="00844980" w:rsidP="7278937F">
      <w:pPr>
        <w:jc w:val="both"/>
        <w:rPr>
          <w:rFonts w:ascii="Arial" w:eastAsia="Arial" w:hAnsi="Arial" w:cs="Arial"/>
          <w:b/>
          <w:bCs/>
          <w:color w:val="000000" w:themeColor="text1"/>
          <w:sz w:val="20"/>
          <w:szCs w:val="20"/>
        </w:rPr>
      </w:pPr>
      <w:r w:rsidRPr="7278937F">
        <w:rPr>
          <w:rFonts w:ascii="Arial" w:eastAsia="Arial" w:hAnsi="Arial" w:cs="Arial"/>
          <w:color w:val="000000" w:themeColor="text1"/>
          <w:sz w:val="20"/>
          <w:szCs w:val="20"/>
        </w:rPr>
        <w:t>I</w:t>
      </w:r>
      <w:r w:rsidR="00DC5D60" w:rsidRPr="7278937F">
        <w:rPr>
          <w:rFonts w:ascii="Arial" w:eastAsia="Arial" w:hAnsi="Arial" w:cs="Arial"/>
          <w:color w:val="000000" w:themeColor="text1"/>
          <w:sz w:val="20"/>
          <w:szCs w:val="20"/>
        </w:rPr>
        <w:t>ki 2030 m. Lietuvoje visi gyventojai palaipsniui pereis prie nepriklausomų elektros tiekėjų</w:t>
      </w:r>
      <w:r w:rsidR="00C63461" w:rsidRPr="7278937F">
        <w:rPr>
          <w:rFonts w:ascii="Arial" w:eastAsia="Arial" w:hAnsi="Arial" w:cs="Arial"/>
          <w:color w:val="000000" w:themeColor="text1"/>
          <w:sz w:val="20"/>
          <w:szCs w:val="20"/>
        </w:rPr>
        <w:t>, bet</w:t>
      </w:r>
      <w:r w:rsidR="00DC5D60" w:rsidRPr="7278937F">
        <w:rPr>
          <w:rFonts w:ascii="Arial" w:eastAsia="Arial" w:hAnsi="Arial" w:cs="Arial"/>
          <w:color w:val="000000" w:themeColor="text1"/>
          <w:sz w:val="20"/>
          <w:szCs w:val="20"/>
        </w:rPr>
        <w:t xml:space="preserve"> ne visiems tai reikia daryti jau dabar</w:t>
      </w:r>
      <w:r w:rsidR="5119B678" w:rsidRPr="7278937F">
        <w:rPr>
          <w:rFonts w:ascii="Arial" w:eastAsia="Arial" w:hAnsi="Arial" w:cs="Arial"/>
          <w:color w:val="000000" w:themeColor="text1"/>
          <w:sz w:val="20"/>
          <w:szCs w:val="20"/>
        </w:rPr>
        <w:t>. Visuomeniniame tiekime iki 2030 m. gali likti vartotojai, kurie:</w:t>
      </w:r>
    </w:p>
    <w:p w14:paraId="4B2B5556" w14:textId="027E212E" w:rsidR="00DC5D60" w:rsidRPr="00362039" w:rsidRDefault="5119B678" w:rsidP="7278937F">
      <w:pPr>
        <w:numPr>
          <w:ilvl w:val="0"/>
          <w:numId w:val="16"/>
        </w:numPr>
        <w:spacing w:after="0"/>
        <w:ind w:left="714" w:hanging="357"/>
        <w:rPr>
          <w:rFonts w:ascii="Arial" w:eastAsia="Arial" w:hAnsi="Arial" w:cs="Arial"/>
          <w:color w:val="000000" w:themeColor="text1"/>
          <w:sz w:val="20"/>
          <w:szCs w:val="20"/>
        </w:rPr>
      </w:pPr>
      <w:r w:rsidRPr="7278937F">
        <w:rPr>
          <w:rFonts w:ascii="Arial" w:eastAsia="Arial" w:hAnsi="Arial" w:cs="Arial"/>
          <w:color w:val="000000" w:themeColor="text1"/>
          <w:sz w:val="20"/>
          <w:szCs w:val="20"/>
        </w:rPr>
        <w:t>per kalendorinius metus suvartoja</w:t>
      </w:r>
      <w:r w:rsidR="00E46A7A">
        <w:rPr>
          <w:rFonts w:ascii="Arial" w:eastAsia="Arial" w:hAnsi="Arial" w:cs="Arial"/>
          <w:color w:val="000000" w:themeColor="text1"/>
          <w:sz w:val="20"/>
          <w:szCs w:val="20"/>
        </w:rPr>
        <w:t xml:space="preserve"> </w:t>
      </w:r>
      <w:r w:rsidRPr="7278937F">
        <w:rPr>
          <w:rFonts w:ascii="Arial" w:eastAsia="Arial" w:hAnsi="Arial" w:cs="Arial"/>
          <w:color w:val="000000" w:themeColor="text1"/>
          <w:sz w:val="20"/>
          <w:szCs w:val="20"/>
        </w:rPr>
        <w:t>mažiau kaip 1000 kWh;</w:t>
      </w:r>
    </w:p>
    <w:p w14:paraId="46DDA318" w14:textId="5B7DB004" w:rsidR="00DC5D60" w:rsidRPr="00362039" w:rsidRDefault="00BC4878" w:rsidP="7278937F">
      <w:pPr>
        <w:numPr>
          <w:ilvl w:val="0"/>
          <w:numId w:val="16"/>
        </w:numPr>
        <w:spacing w:after="0"/>
        <w:ind w:left="714" w:hanging="357"/>
        <w:rPr>
          <w:rFonts w:ascii="Arial" w:eastAsia="Arial" w:hAnsi="Arial" w:cs="Arial"/>
          <w:color w:val="000000" w:themeColor="text1"/>
          <w:sz w:val="20"/>
          <w:szCs w:val="20"/>
        </w:rPr>
      </w:pPr>
      <w:r w:rsidRPr="7278937F">
        <w:rPr>
          <w:rFonts w:ascii="Arial" w:eastAsia="Arial" w:hAnsi="Arial" w:cs="Arial"/>
          <w:color w:val="000000" w:themeColor="text1"/>
          <w:sz w:val="20"/>
          <w:szCs w:val="20"/>
        </w:rPr>
        <w:t>turėj</w:t>
      </w:r>
      <w:r w:rsidR="00123055" w:rsidRPr="7278937F">
        <w:rPr>
          <w:rFonts w:ascii="Arial" w:eastAsia="Arial" w:hAnsi="Arial" w:cs="Arial"/>
          <w:color w:val="000000" w:themeColor="text1"/>
          <w:sz w:val="20"/>
          <w:szCs w:val="20"/>
        </w:rPr>
        <w:t>o</w:t>
      </w:r>
      <w:r w:rsidRPr="7278937F">
        <w:rPr>
          <w:rFonts w:ascii="Arial" w:eastAsia="Arial" w:hAnsi="Arial" w:cs="Arial"/>
          <w:color w:val="000000" w:themeColor="text1"/>
          <w:sz w:val="20"/>
          <w:szCs w:val="20"/>
        </w:rPr>
        <w:t xml:space="preserve"> visuomeninio tiekimo sutartį iki 2025-04-30</w:t>
      </w:r>
      <w:r w:rsidR="00C63CCB" w:rsidRPr="7278937F">
        <w:rPr>
          <w:rFonts w:ascii="Arial" w:eastAsia="Arial" w:hAnsi="Arial" w:cs="Arial"/>
          <w:color w:val="000000" w:themeColor="text1"/>
          <w:sz w:val="20"/>
          <w:szCs w:val="20"/>
        </w:rPr>
        <w:t xml:space="preserve"> ir kuri</w:t>
      </w:r>
      <w:r w:rsidR="00B838B8" w:rsidRPr="7278937F">
        <w:rPr>
          <w:rFonts w:ascii="Arial" w:eastAsia="Arial" w:hAnsi="Arial" w:cs="Arial"/>
          <w:color w:val="000000" w:themeColor="text1"/>
          <w:sz w:val="20"/>
          <w:szCs w:val="20"/>
        </w:rPr>
        <w:t xml:space="preserve">ų </w:t>
      </w:r>
      <w:r w:rsidR="5119B678" w:rsidRPr="7278937F">
        <w:rPr>
          <w:rFonts w:ascii="Arial" w:eastAsia="Arial" w:hAnsi="Arial" w:cs="Arial"/>
          <w:color w:val="000000" w:themeColor="text1"/>
          <w:sz w:val="20"/>
          <w:szCs w:val="20"/>
        </w:rPr>
        <w:t>objektas prijungtas iki 2022 m. liepos 1 d. ir dar nėra pasirinktas tiekėjas</w:t>
      </w:r>
      <w:r w:rsidR="00A9478F" w:rsidRPr="7278937F">
        <w:rPr>
          <w:rFonts w:ascii="Arial" w:eastAsia="Arial" w:hAnsi="Arial" w:cs="Arial"/>
          <w:color w:val="000000" w:themeColor="text1"/>
          <w:sz w:val="20"/>
          <w:szCs w:val="20"/>
        </w:rPr>
        <w:t>;</w:t>
      </w:r>
    </w:p>
    <w:p w14:paraId="786913EB" w14:textId="0E2C8CD6" w:rsidR="00A27DF5" w:rsidRPr="00362039" w:rsidRDefault="00A27DF5" w:rsidP="7278937F">
      <w:pPr>
        <w:numPr>
          <w:ilvl w:val="0"/>
          <w:numId w:val="16"/>
        </w:numPr>
        <w:spacing w:after="0"/>
        <w:ind w:left="714" w:hanging="357"/>
        <w:rPr>
          <w:rFonts w:ascii="Arial" w:eastAsia="Arial" w:hAnsi="Arial" w:cs="Arial"/>
          <w:color w:val="000000" w:themeColor="text1"/>
          <w:sz w:val="20"/>
          <w:szCs w:val="20"/>
        </w:rPr>
      </w:pPr>
      <w:r w:rsidRPr="7278937F">
        <w:rPr>
          <w:rFonts w:ascii="Arial" w:eastAsia="Arial" w:hAnsi="Arial" w:cs="Arial"/>
          <w:color w:val="000000" w:themeColor="text1"/>
          <w:sz w:val="20"/>
          <w:szCs w:val="20"/>
        </w:rPr>
        <w:t>turi</w:t>
      </w:r>
      <w:r w:rsidR="00E46A7A">
        <w:rPr>
          <w:rFonts w:ascii="Arial" w:eastAsia="Arial" w:hAnsi="Arial" w:cs="Arial"/>
          <w:color w:val="000000" w:themeColor="text1"/>
          <w:sz w:val="20"/>
          <w:szCs w:val="20"/>
        </w:rPr>
        <w:t xml:space="preserve"> </w:t>
      </w:r>
      <w:r w:rsidRPr="7278937F">
        <w:rPr>
          <w:rFonts w:ascii="Arial" w:eastAsia="Arial" w:hAnsi="Arial" w:cs="Arial"/>
          <w:b/>
          <w:bCs/>
          <w:color w:val="000000" w:themeColor="text1"/>
          <w:sz w:val="20"/>
          <w:szCs w:val="20"/>
        </w:rPr>
        <w:t>pažeidžiam</w:t>
      </w:r>
      <w:r w:rsidR="00D3116C" w:rsidRPr="7278937F">
        <w:rPr>
          <w:rFonts w:ascii="Arial" w:eastAsia="Arial" w:hAnsi="Arial" w:cs="Arial"/>
          <w:b/>
          <w:bCs/>
          <w:color w:val="000000" w:themeColor="text1"/>
          <w:sz w:val="20"/>
          <w:szCs w:val="20"/>
        </w:rPr>
        <w:t>o</w:t>
      </w:r>
      <w:r w:rsidRPr="7278937F">
        <w:rPr>
          <w:rFonts w:ascii="Arial" w:eastAsia="Arial" w:hAnsi="Arial" w:cs="Arial"/>
          <w:b/>
          <w:bCs/>
          <w:color w:val="000000" w:themeColor="text1"/>
          <w:sz w:val="20"/>
          <w:szCs w:val="20"/>
        </w:rPr>
        <w:t xml:space="preserve"> vartotojo status</w:t>
      </w:r>
      <w:r w:rsidR="00B9161D" w:rsidRPr="7278937F">
        <w:rPr>
          <w:rFonts w:ascii="Arial" w:eastAsia="Arial" w:hAnsi="Arial" w:cs="Arial"/>
          <w:b/>
          <w:bCs/>
          <w:color w:val="000000" w:themeColor="text1"/>
          <w:sz w:val="20"/>
          <w:szCs w:val="20"/>
        </w:rPr>
        <w:t>ą</w:t>
      </w:r>
      <w:r w:rsidR="00D7193B" w:rsidRPr="7278937F">
        <w:rPr>
          <w:rFonts w:ascii="Arial" w:eastAsia="Arial" w:hAnsi="Arial" w:cs="Arial"/>
          <w:color w:val="000000" w:themeColor="text1"/>
          <w:sz w:val="20"/>
          <w:szCs w:val="20"/>
        </w:rPr>
        <w:t>.</w:t>
      </w:r>
    </w:p>
    <w:p w14:paraId="21581D0E" w14:textId="16633EB3" w:rsidR="00DC5D60" w:rsidRPr="00362039" w:rsidRDefault="00DC5D60" w:rsidP="7278937F">
      <w:pPr>
        <w:jc w:val="both"/>
        <w:rPr>
          <w:rFonts w:ascii="Arial" w:eastAsia="Arial" w:hAnsi="Arial" w:cs="Arial"/>
          <w:b/>
          <w:bCs/>
          <w:color w:val="000000" w:themeColor="text1"/>
          <w:sz w:val="20"/>
          <w:szCs w:val="20"/>
        </w:rPr>
      </w:pPr>
    </w:p>
    <w:p w14:paraId="5548AF66" w14:textId="050E7EEC" w:rsidR="00DC5D60" w:rsidRPr="00362039" w:rsidRDefault="00CD7FB5" w:rsidP="7278937F">
      <w:pPr>
        <w:rPr>
          <w:rFonts w:ascii="Arial" w:eastAsia="Arial" w:hAnsi="Arial" w:cs="Arial"/>
          <w:b/>
          <w:bCs/>
          <w:color w:val="000000" w:themeColor="text1"/>
          <w:sz w:val="20"/>
          <w:szCs w:val="20"/>
        </w:rPr>
      </w:pPr>
      <w:r w:rsidRPr="7278937F">
        <w:rPr>
          <w:rFonts w:ascii="Arial" w:eastAsia="Arial" w:hAnsi="Arial" w:cs="Arial"/>
          <w:b/>
          <w:bCs/>
          <w:color w:val="000000" w:themeColor="text1"/>
          <w:sz w:val="20"/>
          <w:szCs w:val="20"/>
        </w:rPr>
        <w:t>II. „I</w:t>
      </w:r>
      <w:r w:rsidR="315E03FD" w:rsidRPr="7278937F">
        <w:rPr>
          <w:rFonts w:ascii="Arial" w:eastAsia="Arial" w:hAnsi="Arial" w:cs="Arial"/>
          <w:b/>
          <w:bCs/>
          <w:color w:val="000000" w:themeColor="text1"/>
          <w:sz w:val="20"/>
          <w:szCs w:val="20"/>
        </w:rPr>
        <w:t>GNITIS</w:t>
      </w:r>
      <w:r w:rsidRPr="7278937F">
        <w:rPr>
          <w:rFonts w:ascii="Arial" w:eastAsia="Arial" w:hAnsi="Arial" w:cs="Arial"/>
          <w:b/>
          <w:bCs/>
          <w:color w:val="000000" w:themeColor="text1"/>
          <w:sz w:val="20"/>
          <w:szCs w:val="20"/>
        </w:rPr>
        <w:t>“</w:t>
      </w:r>
      <w:r w:rsidR="315E03FD" w:rsidRPr="7278937F">
        <w:rPr>
          <w:rFonts w:ascii="Arial" w:eastAsia="Arial" w:hAnsi="Arial" w:cs="Arial"/>
          <w:b/>
          <w:bCs/>
          <w:color w:val="000000" w:themeColor="text1"/>
          <w:sz w:val="20"/>
          <w:szCs w:val="20"/>
        </w:rPr>
        <w:t xml:space="preserve"> VISUOMENIN</w:t>
      </w:r>
      <w:r w:rsidRPr="7278937F">
        <w:rPr>
          <w:rFonts w:ascii="Arial" w:eastAsia="Arial" w:hAnsi="Arial" w:cs="Arial"/>
          <w:b/>
          <w:bCs/>
          <w:color w:val="000000" w:themeColor="text1"/>
          <w:sz w:val="20"/>
          <w:szCs w:val="20"/>
        </w:rPr>
        <w:t>IS</w:t>
      </w:r>
      <w:r w:rsidR="315E03FD" w:rsidRPr="7278937F">
        <w:rPr>
          <w:rFonts w:ascii="Arial" w:eastAsia="Arial" w:hAnsi="Arial" w:cs="Arial"/>
          <w:b/>
          <w:bCs/>
          <w:color w:val="000000" w:themeColor="text1"/>
          <w:sz w:val="20"/>
          <w:szCs w:val="20"/>
        </w:rPr>
        <w:t xml:space="preserve"> TIEKIM</w:t>
      </w:r>
      <w:r w:rsidRPr="7278937F">
        <w:rPr>
          <w:rFonts w:ascii="Arial" w:eastAsia="Arial" w:hAnsi="Arial" w:cs="Arial"/>
          <w:b/>
          <w:bCs/>
          <w:color w:val="000000" w:themeColor="text1"/>
          <w:sz w:val="20"/>
          <w:szCs w:val="20"/>
        </w:rPr>
        <w:t>AS</w:t>
      </w:r>
      <w:r w:rsidR="315E03FD" w:rsidRPr="7278937F">
        <w:rPr>
          <w:rFonts w:ascii="Arial" w:eastAsia="Arial" w:hAnsi="Arial" w:cs="Arial"/>
          <w:b/>
          <w:bCs/>
          <w:color w:val="000000" w:themeColor="text1"/>
          <w:sz w:val="20"/>
          <w:szCs w:val="20"/>
        </w:rPr>
        <w:t xml:space="preserve"> (VT)</w:t>
      </w:r>
      <w:r w:rsidR="6FCAB988" w:rsidRPr="7278937F">
        <w:rPr>
          <w:rFonts w:ascii="Arial" w:eastAsia="Arial" w:hAnsi="Arial" w:cs="Arial"/>
          <w:b/>
          <w:bCs/>
          <w:color w:val="000000" w:themeColor="text1"/>
          <w:sz w:val="20"/>
          <w:szCs w:val="20"/>
        </w:rPr>
        <w:t xml:space="preserve"> </w:t>
      </w:r>
    </w:p>
    <w:p w14:paraId="537D1E56" w14:textId="5D61C573" w:rsidR="00A8218E" w:rsidRPr="00362039" w:rsidRDefault="00A8218E" w:rsidP="7278937F">
      <w:pPr>
        <w:rPr>
          <w:rFonts w:ascii="Arial" w:eastAsia="Arial" w:hAnsi="Arial" w:cs="Arial"/>
          <w:color w:val="000000" w:themeColor="text1"/>
          <w:sz w:val="20"/>
          <w:szCs w:val="20"/>
        </w:rPr>
      </w:pPr>
      <w:r w:rsidRPr="7278937F">
        <w:rPr>
          <w:rFonts w:ascii="Arial" w:eastAsia="Arial" w:hAnsi="Arial" w:cs="Arial"/>
          <w:color w:val="000000" w:themeColor="text1"/>
          <w:sz w:val="20"/>
          <w:szCs w:val="20"/>
        </w:rPr>
        <w:t>Tai valstybės reguliuojamas elektros energijos tiekimas, taikomas buitiniams vartotojams, kuriems pagal Lietuvos Respublikos elektros energetikos įstatymą</w:t>
      </w:r>
      <w:r w:rsidR="00611686" w:rsidRPr="7278937F">
        <w:rPr>
          <w:rFonts w:ascii="Arial" w:eastAsia="Arial" w:hAnsi="Arial" w:cs="Arial"/>
          <w:color w:val="000000" w:themeColor="text1"/>
          <w:sz w:val="20"/>
          <w:szCs w:val="20"/>
        </w:rPr>
        <w:t>,</w:t>
      </w:r>
      <w:r w:rsidRPr="7278937F">
        <w:rPr>
          <w:rFonts w:ascii="Arial" w:eastAsia="Arial" w:hAnsi="Arial" w:cs="Arial"/>
          <w:color w:val="000000" w:themeColor="text1"/>
          <w:sz w:val="20"/>
          <w:szCs w:val="20"/>
        </w:rPr>
        <w:t xml:space="preserve"> visuomeninis tiekėjas privalo tiekti elektros energiją. Tą užtikrina </w:t>
      </w:r>
      <w:r w:rsidR="00C01B69" w:rsidRPr="7278937F">
        <w:rPr>
          <w:rFonts w:ascii="Arial" w:eastAsia="Arial" w:hAnsi="Arial" w:cs="Arial"/>
          <w:color w:val="000000" w:themeColor="text1"/>
          <w:sz w:val="20"/>
          <w:szCs w:val="20"/>
        </w:rPr>
        <w:t>„</w:t>
      </w:r>
      <w:r w:rsidRPr="7278937F">
        <w:rPr>
          <w:rFonts w:ascii="Arial" w:eastAsia="Arial" w:hAnsi="Arial" w:cs="Arial"/>
          <w:color w:val="000000" w:themeColor="text1"/>
          <w:sz w:val="20"/>
          <w:szCs w:val="20"/>
        </w:rPr>
        <w:t>Ignitis</w:t>
      </w:r>
      <w:r w:rsidR="00C01B69" w:rsidRPr="7278937F">
        <w:rPr>
          <w:rFonts w:ascii="Arial" w:eastAsia="Arial" w:hAnsi="Arial" w:cs="Arial"/>
          <w:color w:val="000000" w:themeColor="text1"/>
          <w:sz w:val="20"/>
          <w:szCs w:val="20"/>
        </w:rPr>
        <w:t>“</w:t>
      </w:r>
      <w:r w:rsidRPr="7278937F">
        <w:rPr>
          <w:rFonts w:ascii="Arial" w:eastAsia="Arial" w:hAnsi="Arial" w:cs="Arial"/>
          <w:color w:val="000000" w:themeColor="text1"/>
          <w:sz w:val="20"/>
          <w:szCs w:val="20"/>
        </w:rPr>
        <w:t xml:space="preserve"> atskira verslo dalis</w:t>
      </w:r>
      <w:r w:rsidR="00C63461" w:rsidRPr="7278937F">
        <w:rPr>
          <w:rFonts w:ascii="Arial" w:eastAsia="Arial" w:hAnsi="Arial" w:cs="Arial"/>
          <w:color w:val="000000" w:themeColor="text1"/>
          <w:sz w:val="20"/>
          <w:szCs w:val="20"/>
        </w:rPr>
        <w:t>.</w:t>
      </w:r>
    </w:p>
    <w:p w14:paraId="4E7E6AAC" w14:textId="4A64C0B0" w:rsidR="00F30DBB" w:rsidRPr="00362039" w:rsidRDefault="00F30DBB" w:rsidP="7278937F">
      <w:pPr>
        <w:rPr>
          <w:rFonts w:ascii="Arial" w:eastAsia="Arial" w:hAnsi="Arial" w:cs="Arial"/>
          <w:color w:val="000000" w:themeColor="text1"/>
          <w:sz w:val="20"/>
          <w:szCs w:val="20"/>
          <w:u w:val="single"/>
        </w:rPr>
      </w:pPr>
      <w:r w:rsidRPr="7278937F">
        <w:rPr>
          <w:rFonts w:ascii="Arial" w:eastAsia="Arial" w:hAnsi="Arial" w:cs="Arial"/>
          <w:color w:val="000000" w:themeColor="text1"/>
          <w:sz w:val="20"/>
          <w:szCs w:val="20"/>
          <w:u w:val="single"/>
        </w:rPr>
        <w:t>Visuomeninio tiekimo planai ir kainos</w:t>
      </w:r>
      <w:r w:rsidR="008B21EC" w:rsidRPr="7278937F">
        <w:rPr>
          <w:rFonts w:ascii="Arial" w:eastAsia="Arial" w:hAnsi="Arial" w:cs="Arial"/>
          <w:color w:val="000000" w:themeColor="text1"/>
          <w:sz w:val="20"/>
          <w:szCs w:val="20"/>
          <w:u w:val="single"/>
        </w:rPr>
        <w:t xml:space="preserve"> visiems buitiniams elektros vartotojams: </w:t>
      </w:r>
      <w:r w:rsidR="00035C41">
        <w:fldChar w:fldCharType="begin"/>
      </w:r>
      <w:r w:rsidR="00035C41">
        <w:instrText>HYPERLINK "https://ignitis.lt/elektra-namams"</w:instrText>
      </w:r>
      <w:r w:rsidR="00035C41">
        <w:fldChar w:fldCharType="separate"/>
      </w:r>
      <w:r w:rsidR="00035C41" w:rsidRPr="00EF6D4B">
        <w:rPr>
          <w:rStyle w:val="Hyperlink"/>
          <w:rFonts w:ascii="Arial" w:eastAsia="Arial" w:hAnsi="Arial" w:cs="Arial"/>
          <w:sz w:val="20"/>
          <w:szCs w:val="20"/>
        </w:rPr>
        <w:t>https://ignitis.lt/elektra-namams</w:t>
      </w:r>
      <w:r w:rsidR="00035C41">
        <w:fldChar w:fldCharType="end"/>
      </w:r>
      <w:r w:rsidR="00035C41">
        <w:rPr>
          <w:rFonts w:ascii="Arial" w:eastAsia="Arial" w:hAnsi="Arial" w:cs="Arial"/>
          <w:color w:val="000000" w:themeColor="text1"/>
          <w:sz w:val="20"/>
          <w:szCs w:val="20"/>
          <w:u w:val="single"/>
        </w:rPr>
        <w:t xml:space="preserve"> </w:t>
      </w:r>
    </w:p>
    <w:p w14:paraId="3B64D84D" w14:textId="760F5CAD" w:rsidR="00F30DBB" w:rsidRPr="00397051" w:rsidRDefault="006A4092" w:rsidP="7278937F">
      <w:pPr>
        <w:rPr>
          <w:rFonts w:ascii="Arial" w:eastAsia="Arial" w:hAnsi="Arial" w:cs="Arial"/>
          <w:b/>
          <w:bCs/>
          <w:color w:val="000000" w:themeColor="text1"/>
          <w:sz w:val="20"/>
          <w:szCs w:val="20"/>
        </w:rPr>
      </w:pPr>
      <w:r w:rsidRPr="7278937F">
        <w:rPr>
          <w:rFonts w:ascii="Arial" w:eastAsia="Arial" w:hAnsi="Arial" w:cs="Arial"/>
          <w:b/>
          <w:bCs/>
          <w:color w:val="000000" w:themeColor="text1"/>
          <w:sz w:val="20"/>
          <w:szCs w:val="20"/>
        </w:rPr>
        <w:t xml:space="preserve">Pažeidžiami </w:t>
      </w:r>
      <w:r w:rsidR="0083360C" w:rsidRPr="7278937F">
        <w:rPr>
          <w:rFonts w:ascii="Arial" w:eastAsia="Arial" w:hAnsi="Arial" w:cs="Arial"/>
          <w:color w:val="000000" w:themeColor="text1"/>
          <w:sz w:val="20"/>
          <w:szCs w:val="20"/>
        </w:rPr>
        <w:t xml:space="preserve">elektros </w:t>
      </w:r>
      <w:r w:rsidRPr="7278937F">
        <w:rPr>
          <w:rFonts w:ascii="Arial" w:eastAsia="Arial" w:hAnsi="Arial" w:cs="Arial"/>
          <w:color w:val="000000" w:themeColor="text1"/>
          <w:sz w:val="20"/>
          <w:szCs w:val="20"/>
        </w:rPr>
        <w:t>vartotojai</w:t>
      </w:r>
      <w:r w:rsidR="00F30DBB" w:rsidRPr="7278937F">
        <w:rPr>
          <w:rFonts w:ascii="Arial" w:eastAsia="Arial" w:hAnsi="Arial" w:cs="Arial"/>
          <w:color w:val="000000" w:themeColor="text1"/>
          <w:sz w:val="20"/>
          <w:szCs w:val="20"/>
        </w:rPr>
        <w:t>:</w:t>
      </w:r>
    </w:p>
    <w:p w14:paraId="18609F87" w14:textId="47046B30" w:rsidR="004A2530" w:rsidRPr="00362039" w:rsidRDefault="00783B95" w:rsidP="7278937F">
      <w:pPr>
        <w:rPr>
          <w:rFonts w:ascii="Arial" w:eastAsia="Arial" w:hAnsi="Arial" w:cs="Arial"/>
          <w:b/>
          <w:bCs/>
          <w:color w:val="000000" w:themeColor="text1"/>
          <w:sz w:val="20"/>
          <w:szCs w:val="20"/>
        </w:rPr>
      </w:pPr>
      <w:r w:rsidRPr="00362039">
        <w:rPr>
          <w:rFonts w:ascii="Arial" w:hAnsi="Arial" w:cs="Arial"/>
          <w:noProof/>
          <w:color w:val="000000" w:themeColor="text1"/>
          <w:sz w:val="20"/>
          <w:szCs w:val="20"/>
        </w:rPr>
        <mc:AlternateContent>
          <mc:Choice Requires="wps">
            <w:drawing>
              <wp:anchor distT="0" distB="0" distL="114300" distR="114300" simplePos="0" relativeHeight="251658240" behindDoc="0" locked="0" layoutInCell="1" allowOverlap="1" wp14:anchorId="727D50E4" wp14:editId="61956005">
                <wp:simplePos x="0" y="0"/>
                <wp:positionH relativeFrom="column">
                  <wp:posOffset>44146</wp:posOffset>
                </wp:positionH>
                <wp:positionV relativeFrom="paragraph">
                  <wp:posOffset>492732</wp:posOffset>
                </wp:positionV>
                <wp:extent cx="1443990" cy="1777945"/>
                <wp:effectExtent l="19050" t="19050" r="22860" b="13335"/>
                <wp:wrapNone/>
                <wp:docPr id="525145521" name="Rectangle 2">
                  <a:extLst xmlns:a="http://schemas.openxmlformats.org/drawingml/2006/main">
                    <a:ext uri="{FF2B5EF4-FFF2-40B4-BE49-F238E27FC236}">
                      <a16:creationId xmlns:a16="http://schemas.microsoft.com/office/drawing/2014/main" id="{5C35C9E7-A185-497C-88B6-DA8BDCA77CE0}"/>
                    </a:ext>
                  </a:extLst>
                </wp:docPr>
                <wp:cNvGraphicFramePr/>
                <a:graphic xmlns:a="http://schemas.openxmlformats.org/drawingml/2006/main">
                  <a:graphicData uri="http://schemas.microsoft.com/office/word/2010/wordprocessingShape">
                    <wps:wsp>
                      <wps:cNvSpPr/>
                      <wps:spPr>
                        <a:xfrm>
                          <a:off x="0" y="0"/>
                          <a:ext cx="1443990" cy="1777945"/>
                        </a:xfrm>
                        <a:prstGeom prst="rect">
                          <a:avLst/>
                        </a:prstGeom>
                        <a:noFill/>
                        <a:ln w="38100">
                          <a:solidFill>
                            <a:schemeClr val="accent4"/>
                          </a:solidFill>
                        </a:ln>
                      </wps:spPr>
                      <wps:style>
                        <a:lnRef idx="2">
                          <a:schemeClr val="accent1">
                            <a:shade val="15000"/>
                          </a:schemeClr>
                        </a:lnRef>
                        <a:fillRef idx="1">
                          <a:schemeClr val="accent1"/>
                        </a:fillRef>
                        <a:effectRef idx="0">
                          <a:schemeClr val="accent1"/>
                        </a:effectRef>
                        <a:fontRef idx="minor">
                          <a:schemeClr val="lt1"/>
                        </a:fontRef>
                      </wps:style>
                      <wps:bodyPr rot="0" vertOverflow="overflow" horzOverflow="overflow" vert="horz" wrap="square" lIns="91440" tIns="45720" rIns="91440" bIns="45720" numCol="1" spcCol="0" anchor="ctr"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6="http://schemas.microsoft.com/office/drawing/2014/main" xmlns:pic="http://schemas.openxmlformats.org/drawingml/2006/picture" xmlns:dgm="http://schemas.openxmlformats.org/drawingml/2006/diagram" xmlns:a14="http://schemas.microsoft.com/office/drawing/2010/main">
            <w:pict>
              <v:rect id="Rectangle 2" style="position:absolute;margin-left:3.5pt;margin-top:38.8pt;width:113.7pt;height:14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0f9ed5 [3207]" strokeweight="3pt" w14:anchorId="560171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"/>
            </w:pict>
          </mc:Fallback>
        </mc:AlternateContent>
      </w:r>
      <w:r w:rsidRPr="00362039">
        <w:rPr>
          <w:rFonts w:ascii="Arial" w:hAnsi="Arial" w:cs="Arial"/>
          <w:b/>
          <w:bCs/>
          <w:noProof/>
          <w:color w:val="000000" w:themeColor="text1"/>
          <w:sz w:val="20"/>
          <w:szCs w:val="20"/>
        </w:rPr>
        <w:drawing>
          <wp:inline distT="0" distB="0" distL="0" distR="0" wp14:anchorId="7B1184EC" wp14:editId="539795F6">
            <wp:extent cx="4162425" cy="2057461"/>
            <wp:effectExtent l="0" t="0" r="0" b="0"/>
            <wp:docPr id="2044311647" name="Picture 1">
              <a:extLst xmlns:a="http://schemas.openxmlformats.org/drawingml/2006/main">
                <a:ext uri="{FF2B5EF4-FFF2-40B4-BE49-F238E27FC236}">
                  <a16:creationId xmlns:a16="http://schemas.microsoft.com/office/drawing/2014/main" id="{CDB7C628-DAD5-49DE-907C-D25D080D66A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311647" name=""/>
                    <pic:cNvPicPr/>
                  </pic:nvPicPr>
                  <pic:blipFill>
                    <a:blip r:embed="rId10"/>
                    <a:stretch>
                      <a:fillRect/>
                    </a:stretch>
                  </pic:blipFill>
                  <pic:spPr>
                    <a:xfrm>
                      <a:off x="0" y="0"/>
                      <a:ext cx="4230623" cy="2091171"/>
                    </a:xfrm>
                    <a:prstGeom prst="rect">
                      <a:avLst/>
                    </a:prstGeom>
                  </pic:spPr>
                </pic:pic>
              </a:graphicData>
            </a:graphic>
          </wp:inline>
        </w:drawing>
      </w:r>
    </w:p>
    <w:p w14:paraId="7D870A93" w14:textId="73663431" w:rsidR="00EC0274" w:rsidRPr="00362039" w:rsidRDefault="00AD6052" w:rsidP="7278937F">
      <w:pPr>
        <w:rPr>
          <w:rFonts w:ascii="Arial" w:eastAsia="Arial" w:hAnsi="Arial" w:cs="Arial"/>
          <w:color w:val="000000" w:themeColor="text1"/>
          <w:sz w:val="20"/>
          <w:szCs w:val="20"/>
        </w:rPr>
      </w:pPr>
      <w:r w:rsidRPr="7278937F">
        <w:rPr>
          <w:rFonts w:ascii="Arial" w:eastAsia="Arial" w:hAnsi="Arial" w:cs="Arial"/>
          <w:color w:val="000000" w:themeColor="text1"/>
          <w:sz w:val="20"/>
          <w:szCs w:val="20"/>
        </w:rPr>
        <w:lastRenderedPageBreak/>
        <w:t>Su pla</w:t>
      </w:r>
      <w:r w:rsidR="00016DBB" w:rsidRPr="7278937F">
        <w:rPr>
          <w:rFonts w:ascii="Arial" w:eastAsia="Arial" w:hAnsi="Arial" w:cs="Arial"/>
          <w:color w:val="000000" w:themeColor="text1"/>
          <w:sz w:val="20"/>
          <w:szCs w:val="20"/>
        </w:rPr>
        <w:t>nu „Sta</w:t>
      </w:r>
      <w:r w:rsidR="00A71A86" w:rsidRPr="7278937F">
        <w:rPr>
          <w:rFonts w:ascii="Arial" w:eastAsia="Arial" w:hAnsi="Arial" w:cs="Arial"/>
          <w:color w:val="000000" w:themeColor="text1"/>
          <w:sz w:val="20"/>
          <w:szCs w:val="20"/>
        </w:rPr>
        <w:t>ndartini</w:t>
      </w:r>
      <w:r w:rsidR="0060623C" w:rsidRPr="7278937F">
        <w:rPr>
          <w:rFonts w:ascii="Arial" w:eastAsia="Arial" w:hAnsi="Arial" w:cs="Arial"/>
          <w:color w:val="000000" w:themeColor="text1"/>
          <w:sz w:val="20"/>
          <w:szCs w:val="20"/>
        </w:rPr>
        <w:t>s“</w:t>
      </w:r>
      <w:r w:rsidR="008D5BB5" w:rsidRPr="7278937F">
        <w:rPr>
          <w:rFonts w:ascii="Arial" w:eastAsia="Arial" w:hAnsi="Arial" w:cs="Arial"/>
          <w:color w:val="000000" w:themeColor="text1"/>
          <w:sz w:val="20"/>
          <w:szCs w:val="20"/>
        </w:rPr>
        <w:t xml:space="preserve"> </w:t>
      </w:r>
      <w:r w:rsidR="008D5BB5" w:rsidRPr="7278937F">
        <w:rPr>
          <w:rFonts w:ascii="Arial" w:eastAsia="Arial" w:hAnsi="Arial" w:cs="Arial"/>
          <w:b/>
          <w:bCs/>
          <w:color w:val="000000" w:themeColor="text1"/>
          <w:sz w:val="20"/>
          <w:szCs w:val="20"/>
        </w:rPr>
        <w:t>paž</w:t>
      </w:r>
      <w:r w:rsidR="000F19E5" w:rsidRPr="7278937F">
        <w:rPr>
          <w:rFonts w:ascii="Arial" w:eastAsia="Arial" w:hAnsi="Arial" w:cs="Arial"/>
          <w:b/>
          <w:bCs/>
          <w:color w:val="000000" w:themeColor="text1"/>
          <w:sz w:val="20"/>
          <w:szCs w:val="20"/>
        </w:rPr>
        <w:t>ei</w:t>
      </w:r>
      <w:r w:rsidR="00A24DB3" w:rsidRPr="7278937F">
        <w:rPr>
          <w:rFonts w:ascii="Arial" w:eastAsia="Arial" w:hAnsi="Arial" w:cs="Arial"/>
          <w:b/>
          <w:bCs/>
          <w:color w:val="000000" w:themeColor="text1"/>
          <w:sz w:val="20"/>
          <w:szCs w:val="20"/>
        </w:rPr>
        <w:t>džiami</w:t>
      </w:r>
      <w:r w:rsidR="00A24DB3" w:rsidRPr="7278937F">
        <w:rPr>
          <w:rFonts w:ascii="Arial" w:eastAsia="Arial" w:hAnsi="Arial" w:cs="Arial"/>
          <w:color w:val="000000" w:themeColor="text1"/>
          <w:sz w:val="20"/>
          <w:szCs w:val="20"/>
        </w:rPr>
        <w:t xml:space="preserve"> </w:t>
      </w:r>
      <w:r w:rsidR="00D8199D" w:rsidRPr="7278937F">
        <w:rPr>
          <w:rFonts w:ascii="Arial" w:eastAsia="Arial" w:hAnsi="Arial" w:cs="Arial"/>
          <w:color w:val="000000" w:themeColor="text1"/>
          <w:sz w:val="20"/>
          <w:szCs w:val="20"/>
        </w:rPr>
        <w:t xml:space="preserve">elektros </w:t>
      </w:r>
      <w:r w:rsidR="00EE5711" w:rsidRPr="7278937F">
        <w:rPr>
          <w:rFonts w:ascii="Arial" w:eastAsia="Arial" w:hAnsi="Arial" w:cs="Arial"/>
          <w:color w:val="000000" w:themeColor="text1"/>
          <w:sz w:val="20"/>
          <w:szCs w:val="20"/>
        </w:rPr>
        <w:t>var</w:t>
      </w:r>
      <w:r w:rsidR="0018231F" w:rsidRPr="7278937F">
        <w:rPr>
          <w:rFonts w:ascii="Arial" w:eastAsia="Arial" w:hAnsi="Arial" w:cs="Arial"/>
          <w:color w:val="000000" w:themeColor="text1"/>
          <w:sz w:val="20"/>
          <w:szCs w:val="20"/>
        </w:rPr>
        <w:t xml:space="preserve">totojai </w:t>
      </w:r>
      <w:r w:rsidR="0073748D" w:rsidRPr="7278937F">
        <w:rPr>
          <w:rFonts w:ascii="Arial" w:eastAsia="Arial" w:hAnsi="Arial" w:cs="Arial"/>
          <w:color w:val="000000" w:themeColor="text1"/>
          <w:sz w:val="20"/>
          <w:szCs w:val="20"/>
        </w:rPr>
        <w:t>net</w:t>
      </w:r>
      <w:r w:rsidR="00864240" w:rsidRPr="7278937F">
        <w:rPr>
          <w:rFonts w:ascii="Arial" w:eastAsia="Arial" w:hAnsi="Arial" w:cs="Arial"/>
          <w:color w:val="000000" w:themeColor="text1"/>
          <w:sz w:val="20"/>
          <w:szCs w:val="20"/>
        </w:rPr>
        <w:t>uri m</w:t>
      </w:r>
      <w:r w:rsidR="00FA6200" w:rsidRPr="7278937F">
        <w:rPr>
          <w:rFonts w:ascii="Arial" w:eastAsia="Arial" w:hAnsi="Arial" w:cs="Arial"/>
          <w:color w:val="000000" w:themeColor="text1"/>
          <w:sz w:val="20"/>
          <w:szCs w:val="20"/>
        </w:rPr>
        <w:t>ėnes</w:t>
      </w:r>
      <w:r w:rsidR="002715F4" w:rsidRPr="7278937F">
        <w:rPr>
          <w:rFonts w:ascii="Arial" w:eastAsia="Arial" w:hAnsi="Arial" w:cs="Arial"/>
          <w:color w:val="000000" w:themeColor="text1"/>
          <w:sz w:val="20"/>
          <w:szCs w:val="20"/>
        </w:rPr>
        <w:t>io mok</w:t>
      </w:r>
      <w:r w:rsidR="00342C6B" w:rsidRPr="7278937F">
        <w:rPr>
          <w:rFonts w:ascii="Arial" w:eastAsia="Arial" w:hAnsi="Arial" w:cs="Arial"/>
          <w:color w:val="000000" w:themeColor="text1"/>
          <w:sz w:val="20"/>
          <w:szCs w:val="20"/>
        </w:rPr>
        <w:t>esčio</w:t>
      </w:r>
      <w:r w:rsidR="0030703A" w:rsidRPr="7278937F">
        <w:rPr>
          <w:rFonts w:ascii="Arial" w:eastAsia="Arial" w:hAnsi="Arial" w:cs="Arial"/>
          <w:color w:val="000000" w:themeColor="text1"/>
          <w:sz w:val="20"/>
          <w:szCs w:val="20"/>
        </w:rPr>
        <w:t xml:space="preserve"> ir leisti</w:t>
      </w:r>
      <w:r w:rsidR="002F5328" w:rsidRPr="7278937F">
        <w:rPr>
          <w:rFonts w:ascii="Arial" w:eastAsia="Arial" w:hAnsi="Arial" w:cs="Arial"/>
          <w:color w:val="000000" w:themeColor="text1"/>
          <w:sz w:val="20"/>
          <w:szCs w:val="20"/>
        </w:rPr>
        <w:t>nos galios mokesči</w:t>
      </w:r>
      <w:r w:rsidR="0026628B" w:rsidRPr="7278937F">
        <w:rPr>
          <w:rFonts w:ascii="Arial" w:eastAsia="Arial" w:hAnsi="Arial" w:cs="Arial"/>
          <w:color w:val="000000" w:themeColor="text1"/>
          <w:sz w:val="20"/>
          <w:szCs w:val="20"/>
        </w:rPr>
        <w:t xml:space="preserve">o, o </w:t>
      </w:r>
      <w:r w:rsidR="009B4D10" w:rsidRPr="7278937F">
        <w:rPr>
          <w:rFonts w:ascii="Arial" w:eastAsia="Arial" w:hAnsi="Arial" w:cs="Arial"/>
          <w:color w:val="000000" w:themeColor="text1"/>
          <w:sz w:val="20"/>
          <w:szCs w:val="20"/>
        </w:rPr>
        <w:t xml:space="preserve">už </w:t>
      </w:r>
      <w:r w:rsidR="00F725A8" w:rsidRPr="7278937F">
        <w:rPr>
          <w:rFonts w:ascii="Arial" w:eastAsia="Arial" w:hAnsi="Arial" w:cs="Arial"/>
          <w:color w:val="000000" w:themeColor="text1"/>
          <w:sz w:val="20"/>
          <w:szCs w:val="20"/>
        </w:rPr>
        <w:t xml:space="preserve">elektrą </w:t>
      </w:r>
      <w:r w:rsidR="0075311A" w:rsidRPr="7278937F">
        <w:rPr>
          <w:rFonts w:ascii="Arial" w:eastAsia="Arial" w:hAnsi="Arial" w:cs="Arial"/>
          <w:color w:val="000000" w:themeColor="text1"/>
          <w:sz w:val="20"/>
          <w:szCs w:val="20"/>
        </w:rPr>
        <w:t xml:space="preserve">šiuo metu </w:t>
      </w:r>
      <w:r w:rsidR="004406AC" w:rsidRPr="7278937F">
        <w:rPr>
          <w:rFonts w:ascii="Arial" w:eastAsia="Arial" w:hAnsi="Arial" w:cs="Arial"/>
          <w:color w:val="000000" w:themeColor="text1"/>
          <w:sz w:val="20"/>
          <w:szCs w:val="20"/>
        </w:rPr>
        <w:t>gali</w:t>
      </w:r>
      <w:r w:rsidR="007F79E5" w:rsidRPr="7278937F">
        <w:rPr>
          <w:rFonts w:ascii="Arial" w:eastAsia="Arial" w:hAnsi="Arial" w:cs="Arial"/>
          <w:color w:val="000000" w:themeColor="text1"/>
          <w:sz w:val="20"/>
          <w:szCs w:val="20"/>
        </w:rPr>
        <w:t xml:space="preserve"> mokėti</w:t>
      </w:r>
      <w:r w:rsidR="0075311A" w:rsidRPr="7278937F">
        <w:rPr>
          <w:rFonts w:ascii="Arial" w:eastAsia="Arial" w:hAnsi="Arial" w:cs="Arial"/>
          <w:color w:val="000000" w:themeColor="text1"/>
          <w:sz w:val="20"/>
          <w:szCs w:val="20"/>
        </w:rPr>
        <w:t xml:space="preserve"> 20 ct/kWh</w:t>
      </w:r>
      <w:r w:rsidR="0071152E" w:rsidRPr="7278937F">
        <w:rPr>
          <w:rFonts w:ascii="Arial" w:eastAsia="Arial" w:hAnsi="Arial" w:cs="Arial"/>
          <w:color w:val="000000" w:themeColor="text1"/>
          <w:sz w:val="20"/>
          <w:szCs w:val="20"/>
        </w:rPr>
        <w:t xml:space="preserve"> (</w:t>
      </w:r>
      <w:r w:rsidR="00F41FCE" w:rsidRPr="7278937F">
        <w:rPr>
          <w:rFonts w:ascii="Arial" w:eastAsia="Arial" w:hAnsi="Arial" w:cs="Arial"/>
          <w:color w:val="000000" w:themeColor="text1"/>
          <w:sz w:val="20"/>
          <w:szCs w:val="20"/>
        </w:rPr>
        <w:t>t.y.</w:t>
      </w:r>
      <w:r w:rsidR="00A4090D" w:rsidRPr="7278937F">
        <w:rPr>
          <w:rFonts w:ascii="Arial" w:eastAsia="Arial" w:hAnsi="Arial" w:cs="Arial"/>
          <w:color w:val="000000" w:themeColor="text1"/>
          <w:sz w:val="20"/>
          <w:szCs w:val="20"/>
        </w:rPr>
        <w:t xml:space="preserve"> </w:t>
      </w:r>
      <w:r w:rsidR="00B63673" w:rsidRPr="0058391E">
        <w:rPr>
          <w:rFonts w:ascii="Arial" w:eastAsia="Arial" w:hAnsi="Arial" w:cs="Arial"/>
          <w:color w:val="000000" w:themeColor="text1"/>
          <w:sz w:val="20"/>
          <w:szCs w:val="20"/>
        </w:rPr>
        <w:t>4 ct/</w:t>
      </w:r>
      <w:r w:rsidR="0014094A" w:rsidRPr="0058391E">
        <w:rPr>
          <w:rFonts w:ascii="Arial" w:eastAsia="Arial" w:hAnsi="Arial" w:cs="Arial"/>
          <w:color w:val="000000" w:themeColor="text1"/>
          <w:sz w:val="20"/>
          <w:szCs w:val="20"/>
        </w:rPr>
        <w:t>kWh ma</w:t>
      </w:r>
      <w:r w:rsidR="009B38AC" w:rsidRPr="7278937F">
        <w:rPr>
          <w:rFonts w:ascii="Arial" w:eastAsia="Arial" w:hAnsi="Arial" w:cs="Arial"/>
          <w:color w:val="000000" w:themeColor="text1"/>
          <w:sz w:val="20"/>
          <w:szCs w:val="20"/>
        </w:rPr>
        <w:t xml:space="preserve">žiau nei </w:t>
      </w:r>
      <w:r w:rsidR="00B6652D" w:rsidRPr="7278937F">
        <w:rPr>
          <w:rFonts w:ascii="Arial" w:eastAsia="Arial" w:hAnsi="Arial" w:cs="Arial"/>
          <w:color w:val="000000" w:themeColor="text1"/>
          <w:sz w:val="20"/>
          <w:szCs w:val="20"/>
        </w:rPr>
        <w:t xml:space="preserve">buitiniai vartotojai </w:t>
      </w:r>
      <w:r w:rsidR="008B491B" w:rsidRPr="7278937F">
        <w:rPr>
          <w:rFonts w:ascii="Arial" w:eastAsia="Arial" w:hAnsi="Arial" w:cs="Arial"/>
          <w:color w:val="000000" w:themeColor="text1"/>
          <w:sz w:val="20"/>
          <w:szCs w:val="20"/>
        </w:rPr>
        <w:t>visuomeniniame ele</w:t>
      </w:r>
      <w:r w:rsidR="0001415E" w:rsidRPr="7278937F">
        <w:rPr>
          <w:rFonts w:ascii="Arial" w:eastAsia="Arial" w:hAnsi="Arial" w:cs="Arial"/>
          <w:color w:val="000000" w:themeColor="text1"/>
          <w:sz w:val="20"/>
          <w:szCs w:val="20"/>
        </w:rPr>
        <w:t>ktros tiek</w:t>
      </w:r>
      <w:r w:rsidR="00326D03" w:rsidRPr="7278937F">
        <w:rPr>
          <w:rFonts w:ascii="Arial" w:eastAsia="Arial" w:hAnsi="Arial" w:cs="Arial"/>
          <w:color w:val="000000" w:themeColor="text1"/>
          <w:sz w:val="20"/>
          <w:szCs w:val="20"/>
        </w:rPr>
        <w:t>ime).</w:t>
      </w:r>
    </w:p>
    <w:p w14:paraId="48F2C69C" w14:textId="3FFCE92D" w:rsidR="000829F9" w:rsidRPr="0092073E" w:rsidRDefault="00BF3B03" w:rsidP="7278937F">
      <w:r w:rsidRPr="7278937F">
        <w:rPr>
          <w:rFonts w:ascii="Arial" w:eastAsia="Arial" w:hAnsi="Arial" w:cs="Arial"/>
          <w:b/>
          <w:bCs/>
          <w:color w:val="000000" w:themeColor="text1"/>
          <w:sz w:val="20"/>
          <w:szCs w:val="20"/>
        </w:rPr>
        <w:t>Daugiau i</w:t>
      </w:r>
      <w:r w:rsidR="00F30DBB" w:rsidRPr="7278937F">
        <w:rPr>
          <w:rFonts w:ascii="Arial" w:eastAsia="Arial" w:hAnsi="Arial" w:cs="Arial"/>
          <w:b/>
          <w:bCs/>
          <w:color w:val="000000" w:themeColor="text1"/>
          <w:sz w:val="20"/>
          <w:szCs w:val="20"/>
        </w:rPr>
        <w:t>nformacij</w:t>
      </w:r>
      <w:r w:rsidRPr="7278937F">
        <w:rPr>
          <w:rFonts w:ascii="Arial" w:eastAsia="Arial" w:hAnsi="Arial" w:cs="Arial"/>
          <w:b/>
          <w:bCs/>
          <w:color w:val="000000" w:themeColor="text1"/>
          <w:sz w:val="20"/>
          <w:szCs w:val="20"/>
        </w:rPr>
        <w:t>os</w:t>
      </w:r>
      <w:r w:rsidR="00F30DBB" w:rsidRPr="7278937F">
        <w:rPr>
          <w:rFonts w:ascii="Arial" w:eastAsia="Arial" w:hAnsi="Arial" w:cs="Arial"/>
          <w:b/>
          <w:bCs/>
          <w:color w:val="000000" w:themeColor="text1"/>
          <w:sz w:val="20"/>
          <w:szCs w:val="20"/>
        </w:rPr>
        <w:t>:</w:t>
      </w:r>
      <w:r w:rsidR="00F30DBB" w:rsidRPr="7278937F">
        <w:rPr>
          <w:rFonts w:ascii="Arial" w:eastAsia="Arial" w:hAnsi="Arial" w:cs="Arial"/>
          <w:color w:val="000000" w:themeColor="text1"/>
          <w:sz w:val="20"/>
          <w:szCs w:val="20"/>
        </w:rPr>
        <w:t xml:space="preserve"> </w:t>
      </w:r>
      <w:hyperlink r:id="rId11">
        <w:r w:rsidR="00F30DBB" w:rsidRPr="7278937F">
          <w:rPr>
            <w:rStyle w:val="Hyperlink"/>
            <w:rFonts w:ascii="Arial" w:eastAsia="Arial" w:hAnsi="Arial" w:cs="Arial"/>
            <w:color w:val="000000" w:themeColor="text1"/>
            <w:sz w:val="20"/>
            <w:szCs w:val="20"/>
          </w:rPr>
          <w:t>https://ignitis.lt/elektra-namams</w:t>
        </w:r>
      </w:hyperlink>
      <w:r w:rsidR="00DC60EF">
        <w:t xml:space="preserve"> </w:t>
      </w:r>
      <w:r w:rsidR="00F30DBB" w:rsidRPr="7278937F">
        <w:rPr>
          <w:rFonts w:ascii="Arial" w:eastAsia="Arial" w:hAnsi="Arial" w:cs="Arial"/>
          <w:color w:val="000000" w:themeColor="text1"/>
          <w:sz w:val="20"/>
          <w:szCs w:val="20"/>
        </w:rPr>
        <w:t xml:space="preserve"> </w:t>
      </w:r>
    </w:p>
    <w:p w14:paraId="34F79DC1" w14:textId="627AD16C" w:rsidR="001147DC" w:rsidRPr="00362039" w:rsidRDefault="00BF7E4E" w:rsidP="7278937F">
      <w:pPr>
        <w:rPr>
          <w:rFonts w:ascii="Arial" w:eastAsia="Arial" w:hAnsi="Arial" w:cs="Arial"/>
          <w:b/>
          <w:bCs/>
          <w:color w:val="000000" w:themeColor="text1"/>
          <w:sz w:val="20"/>
          <w:szCs w:val="20"/>
        </w:rPr>
      </w:pPr>
      <w:r>
        <w:br/>
      </w:r>
      <w:r w:rsidR="00DC5D60" w:rsidRPr="7278937F">
        <w:rPr>
          <w:rFonts w:ascii="Arial" w:eastAsia="Arial" w:hAnsi="Arial" w:cs="Arial"/>
          <w:b/>
          <w:bCs/>
          <w:color w:val="000000" w:themeColor="text1"/>
          <w:sz w:val="20"/>
          <w:szCs w:val="20"/>
        </w:rPr>
        <w:t>III</w:t>
      </w:r>
      <w:r w:rsidR="00CD0EFA" w:rsidRPr="7278937F">
        <w:rPr>
          <w:rFonts w:ascii="Arial" w:eastAsia="Arial" w:hAnsi="Arial" w:cs="Arial"/>
          <w:b/>
          <w:bCs/>
          <w:color w:val="000000" w:themeColor="text1"/>
          <w:sz w:val="20"/>
          <w:szCs w:val="20"/>
        </w:rPr>
        <w:t xml:space="preserve">. </w:t>
      </w:r>
      <w:r w:rsidR="002C2209" w:rsidRPr="7278937F">
        <w:rPr>
          <w:rFonts w:ascii="Arial" w:eastAsia="Arial" w:hAnsi="Arial" w:cs="Arial"/>
          <w:b/>
          <w:bCs/>
          <w:color w:val="000000" w:themeColor="text1"/>
          <w:sz w:val="20"/>
          <w:szCs w:val="20"/>
        </w:rPr>
        <w:t>TIKSLINĖ AUDITORIJA</w:t>
      </w:r>
      <w:r w:rsidR="00031269" w:rsidRPr="7278937F">
        <w:rPr>
          <w:rFonts w:ascii="Arial" w:eastAsia="Arial" w:hAnsi="Arial" w:cs="Arial"/>
          <w:b/>
          <w:bCs/>
          <w:color w:val="000000" w:themeColor="text1"/>
          <w:sz w:val="20"/>
          <w:szCs w:val="20"/>
        </w:rPr>
        <w:t xml:space="preserve">: </w:t>
      </w:r>
      <w:r w:rsidR="00121F47" w:rsidRPr="7278937F">
        <w:rPr>
          <w:rFonts w:ascii="Arial" w:eastAsia="Arial" w:hAnsi="Arial" w:cs="Arial"/>
          <w:b/>
          <w:bCs/>
          <w:color w:val="000000" w:themeColor="text1"/>
          <w:sz w:val="20"/>
          <w:szCs w:val="20"/>
        </w:rPr>
        <w:t xml:space="preserve">KAS YRA </w:t>
      </w:r>
      <w:r w:rsidR="0F8F2F99" w:rsidRPr="7278937F">
        <w:rPr>
          <w:rFonts w:ascii="Arial" w:eastAsia="Arial" w:hAnsi="Arial" w:cs="Arial"/>
          <w:b/>
          <w:bCs/>
          <w:color w:val="000000" w:themeColor="text1"/>
          <w:sz w:val="20"/>
          <w:szCs w:val="20"/>
        </w:rPr>
        <w:t>PAŽEIDŽIAMI VARTOTOJAI</w:t>
      </w:r>
      <w:r w:rsidR="00121F47" w:rsidRPr="7278937F">
        <w:rPr>
          <w:rFonts w:ascii="Arial" w:eastAsia="Arial" w:hAnsi="Arial" w:cs="Arial"/>
          <w:b/>
          <w:bCs/>
          <w:color w:val="000000" w:themeColor="text1"/>
          <w:sz w:val="20"/>
          <w:szCs w:val="20"/>
        </w:rPr>
        <w:t>?</w:t>
      </w:r>
    </w:p>
    <w:p w14:paraId="349E26B1" w14:textId="625297BF" w:rsidR="002829B6" w:rsidRPr="002829B6" w:rsidRDefault="00B27993" w:rsidP="7278937F">
      <w:pPr>
        <w:numPr>
          <w:ilvl w:val="0"/>
          <w:numId w:val="14"/>
        </w:numPr>
        <w:spacing w:after="0"/>
        <w:ind w:left="714" w:hanging="357"/>
        <w:rPr>
          <w:rStyle w:val="Heading1Char"/>
          <w:rFonts w:ascii="Arial" w:eastAsia="Arial" w:hAnsi="Arial" w:cs="Arial"/>
          <w:b/>
          <w:bCs/>
          <w:color w:val="000000" w:themeColor="text1"/>
          <w:sz w:val="20"/>
          <w:szCs w:val="20"/>
        </w:rPr>
      </w:pPr>
      <w:r w:rsidRPr="7278937F">
        <w:rPr>
          <w:rFonts w:ascii="Arial" w:eastAsia="Arial" w:hAnsi="Arial" w:cs="Arial"/>
          <w:b/>
          <w:bCs/>
          <w:color w:val="000000" w:themeColor="text1"/>
          <w:sz w:val="20"/>
          <w:szCs w:val="20"/>
        </w:rPr>
        <w:t xml:space="preserve">Asmenys, </w:t>
      </w:r>
      <w:r w:rsidRPr="7278937F">
        <w:rPr>
          <w:rFonts w:ascii="Arial" w:eastAsia="Arial" w:hAnsi="Arial" w:cs="Arial"/>
          <w:b/>
          <w:bCs/>
          <w:color w:val="000000" w:themeColor="text1"/>
          <w:sz w:val="20"/>
          <w:szCs w:val="20"/>
          <w:shd w:val="clear" w:color="auto" w:fill="FFFFFF"/>
        </w:rPr>
        <w:t>kurie patys arba kartu su jais gyvenantys asmenys gauna ar turi teisę gauti</w:t>
      </w:r>
      <w:r w:rsidR="6C056E4E" w:rsidRPr="7278937F">
        <w:rPr>
          <w:rFonts w:ascii="Arial" w:eastAsia="Arial" w:hAnsi="Arial" w:cs="Arial"/>
          <w:b/>
          <w:bCs/>
          <w:color w:val="000000" w:themeColor="text1"/>
          <w:sz w:val="20"/>
          <w:szCs w:val="20"/>
          <w:shd w:val="clear" w:color="auto" w:fill="FFFFFF"/>
        </w:rPr>
        <w:t xml:space="preserve"> </w:t>
      </w:r>
      <w:r w:rsidRPr="7278937F">
        <w:rPr>
          <w:rFonts w:ascii="Arial" w:eastAsia="Arial" w:hAnsi="Arial" w:cs="Arial"/>
          <w:b/>
          <w:bCs/>
          <w:color w:val="000000" w:themeColor="text1"/>
          <w:sz w:val="20"/>
          <w:szCs w:val="20"/>
          <w:shd w:val="clear" w:color="auto" w:fill="FFFFFF"/>
        </w:rPr>
        <w:t>piniginę socialinę paramą nepasiturintiems gyventojams</w:t>
      </w:r>
      <w:r w:rsidRPr="7278937F">
        <w:rPr>
          <w:rFonts w:ascii="Arial" w:eastAsia="Arial" w:hAnsi="Arial" w:cs="Arial"/>
          <w:b/>
          <w:bCs/>
          <w:color w:val="000000" w:themeColor="text1"/>
          <w:sz w:val="20"/>
          <w:szCs w:val="20"/>
        </w:rPr>
        <w:t>.</w:t>
      </w:r>
      <w:r w:rsidR="00B43737" w:rsidRPr="7278937F">
        <w:rPr>
          <w:rStyle w:val="Heading1Char"/>
          <w:rFonts w:ascii="Arial" w:eastAsia="Arial" w:hAnsi="Arial" w:cs="Arial"/>
          <w:sz w:val="20"/>
          <w:szCs w:val="20"/>
        </w:rPr>
        <w:t xml:space="preserve"> </w:t>
      </w:r>
    </w:p>
    <w:p w14:paraId="6427D7E6" w14:textId="1CC109B5" w:rsidR="00B27993" w:rsidRPr="008701C1" w:rsidRDefault="00B43737" w:rsidP="7278937F">
      <w:pPr>
        <w:spacing w:after="0"/>
        <w:ind w:left="714"/>
        <w:jc w:val="both"/>
        <w:rPr>
          <w:rFonts w:ascii="Arial" w:eastAsia="Arial" w:hAnsi="Arial" w:cs="Arial"/>
          <w:b/>
          <w:bCs/>
          <w:color w:val="000000" w:themeColor="text1"/>
          <w:sz w:val="20"/>
          <w:szCs w:val="20"/>
        </w:rPr>
      </w:pPr>
      <w:r w:rsidRPr="7278937F">
        <w:rPr>
          <w:rStyle w:val="Emphasis"/>
          <w:rFonts w:ascii="Arial" w:eastAsia="Arial" w:hAnsi="Arial" w:cs="Arial"/>
          <w:sz w:val="20"/>
          <w:szCs w:val="20"/>
        </w:rPr>
        <w:t>Asmenys, gaunantys socialinę paramą nepasiturintiems gyventojams</w:t>
      </w:r>
      <w:r w:rsidRPr="7278937F">
        <w:rPr>
          <w:rFonts w:ascii="Arial" w:eastAsia="Arial" w:hAnsi="Arial" w:cs="Arial"/>
          <w:sz w:val="20"/>
          <w:szCs w:val="20"/>
        </w:rPr>
        <w:t>, yra žmonės ar šeimos, kurių pajamos ir turtas yra mažesni už valstybės nustatytus normatyvus ir kurie atitinka Piniginės socialinės paramos nepasiturintiems gyventojams įstatymo kriterijus. Tai gali būti tiek vieni gyvenantys asmenys, tiek šeimos, kurioms reikalinga finansinė pagalba būtiniausioms išlaidoms padengti.</w:t>
      </w:r>
      <w:r w:rsidR="0096165E" w:rsidRPr="7278937F">
        <w:rPr>
          <w:rStyle w:val="Heading1Char"/>
          <w:rFonts w:ascii="Arial" w:eastAsia="Arial" w:hAnsi="Arial" w:cs="Arial"/>
          <w:sz w:val="20"/>
          <w:szCs w:val="20"/>
        </w:rPr>
        <w:t xml:space="preserve"> </w:t>
      </w:r>
      <w:r w:rsidR="0096165E" w:rsidRPr="7278937F">
        <w:rPr>
          <w:rStyle w:val="Strong"/>
          <w:rFonts w:ascii="Arial" w:eastAsia="Arial" w:hAnsi="Arial" w:cs="Arial"/>
          <w:b w:val="0"/>
          <w:bCs w:val="0"/>
          <w:sz w:val="20"/>
          <w:szCs w:val="20"/>
        </w:rPr>
        <w:t>Jų pajamos mažesnės nei 1,1 VRP (valstybės remiamų pajamų) dydžio vienam asmeniui</w:t>
      </w:r>
      <w:r w:rsidR="0096165E" w:rsidRPr="7278937F">
        <w:rPr>
          <w:rFonts w:ascii="Arial" w:eastAsia="Arial" w:hAnsi="Arial" w:cs="Arial"/>
          <w:b/>
          <w:bCs/>
          <w:sz w:val="20"/>
          <w:szCs w:val="20"/>
        </w:rPr>
        <w:t xml:space="preserve">. </w:t>
      </w:r>
      <w:r w:rsidR="0096165E" w:rsidRPr="7278937F">
        <w:rPr>
          <w:rFonts w:ascii="Arial" w:eastAsia="Arial" w:hAnsi="Arial" w:cs="Arial"/>
          <w:sz w:val="20"/>
          <w:szCs w:val="20"/>
        </w:rPr>
        <w:t>(VRP nuo 2025 m. – 176 Eur, tad 1,1 VRP ≈ 193,6 Eur.)</w:t>
      </w:r>
    </w:p>
    <w:p w14:paraId="79AABAC3" w14:textId="71ECA6A2" w:rsidR="008701C1" w:rsidRPr="00B97376" w:rsidRDefault="008701C1" w:rsidP="7278937F">
      <w:pPr>
        <w:spacing w:after="0"/>
        <w:ind w:left="714"/>
        <w:jc w:val="both"/>
        <w:rPr>
          <w:rStyle w:val="Emphasis"/>
          <w:rFonts w:ascii="Arial" w:eastAsia="Arial" w:hAnsi="Arial" w:cs="Arial"/>
          <w:i w:val="0"/>
          <w:iCs w:val="0"/>
          <w:sz w:val="20"/>
          <w:szCs w:val="20"/>
        </w:rPr>
      </w:pPr>
      <w:r w:rsidRPr="7278937F">
        <w:rPr>
          <w:rFonts w:ascii="Arial" w:eastAsia="Arial" w:hAnsi="Arial" w:cs="Arial"/>
          <w:sz w:val="20"/>
          <w:szCs w:val="20"/>
        </w:rPr>
        <w:t xml:space="preserve">2025 m. įvairias socialinės paramos formas gavo </w:t>
      </w:r>
      <w:r w:rsidRPr="7278937F">
        <w:rPr>
          <w:rStyle w:val="Strong"/>
          <w:rFonts w:ascii="Arial" w:eastAsia="Arial" w:hAnsi="Arial" w:cs="Arial"/>
          <w:sz w:val="20"/>
          <w:szCs w:val="20"/>
        </w:rPr>
        <w:t>apie 190 000 gyventojų</w:t>
      </w:r>
      <w:r w:rsidRPr="7278937F">
        <w:rPr>
          <w:rFonts w:ascii="Arial" w:eastAsia="Arial" w:hAnsi="Arial" w:cs="Arial"/>
          <w:sz w:val="20"/>
          <w:szCs w:val="20"/>
        </w:rPr>
        <w:t xml:space="preserve">. </w:t>
      </w:r>
      <w:r w:rsidRPr="7278937F">
        <w:rPr>
          <w:rStyle w:val="Emphasis"/>
          <w:rFonts w:ascii="Arial" w:eastAsia="Arial" w:hAnsi="Arial" w:cs="Arial"/>
          <w:i w:val="0"/>
          <w:iCs w:val="0"/>
          <w:sz w:val="20"/>
          <w:szCs w:val="20"/>
        </w:rPr>
        <w:t>(Šis skaičius gaunamas iš socialinės paramos ir materialinio nepritekliaus programų gavėjų statistikos.)</w:t>
      </w:r>
    </w:p>
    <w:p w14:paraId="2A233FDF" w14:textId="77777777" w:rsidR="0043751B" w:rsidRPr="00BE6C06" w:rsidRDefault="0043751B" w:rsidP="7278937F">
      <w:pPr>
        <w:spacing w:after="0"/>
        <w:jc w:val="both"/>
        <w:rPr>
          <w:rFonts w:ascii="Arial" w:eastAsia="Arial" w:hAnsi="Arial" w:cs="Arial"/>
          <w:b/>
          <w:bCs/>
          <w:color w:val="000000" w:themeColor="text1"/>
          <w:sz w:val="20"/>
          <w:szCs w:val="20"/>
        </w:rPr>
      </w:pPr>
    </w:p>
    <w:p w14:paraId="5D1A1C77" w14:textId="77777777" w:rsidR="008923A2" w:rsidRPr="008923A2" w:rsidRDefault="00B27993" w:rsidP="7278937F">
      <w:pPr>
        <w:numPr>
          <w:ilvl w:val="0"/>
          <w:numId w:val="14"/>
        </w:numPr>
        <w:spacing w:after="0"/>
        <w:ind w:left="714" w:hanging="357"/>
        <w:jc w:val="both"/>
        <w:rPr>
          <w:rFonts w:ascii="Arial" w:eastAsia="Arial" w:hAnsi="Arial" w:cs="Arial"/>
          <w:b/>
          <w:bCs/>
          <w:color w:val="000000" w:themeColor="text1"/>
          <w:sz w:val="20"/>
          <w:szCs w:val="20"/>
        </w:rPr>
      </w:pPr>
      <w:r w:rsidRPr="7278937F">
        <w:rPr>
          <w:rFonts w:ascii="Arial" w:eastAsia="Arial" w:hAnsi="Arial" w:cs="Arial"/>
          <w:b/>
          <w:bCs/>
          <w:color w:val="000000" w:themeColor="text1"/>
          <w:sz w:val="20"/>
          <w:szCs w:val="20"/>
          <w:shd w:val="clear" w:color="auto" w:fill="FFFFFF"/>
        </w:rPr>
        <w:t>Asmenys su negalia.</w:t>
      </w:r>
      <w:r w:rsidR="00635AFD" w:rsidRPr="7278937F">
        <w:rPr>
          <w:rFonts w:ascii="Arial" w:eastAsia="Arial" w:hAnsi="Arial" w:cs="Arial"/>
          <w:sz w:val="20"/>
          <w:szCs w:val="20"/>
        </w:rPr>
        <w:t xml:space="preserve"> </w:t>
      </w:r>
    </w:p>
    <w:p w14:paraId="0544BC1B" w14:textId="2DCAEE06" w:rsidR="00B27993" w:rsidRPr="0043751B" w:rsidRDefault="00635AFD" w:rsidP="00C24C3A">
      <w:pPr>
        <w:spacing w:after="0"/>
        <w:ind w:left="714"/>
        <w:jc w:val="both"/>
        <w:rPr>
          <w:rFonts w:ascii="Arial" w:eastAsia="Arial" w:hAnsi="Arial" w:cs="Arial"/>
          <w:b/>
          <w:bCs/>
          <w:color w:val="000000" w:themeColor="text1"/>
          <w:sz w:val="20"/>
          <w:szCs w:val="20"/>
        </w:rPr>
      </w:pPr>
      <w:r w:rsidRPr="7278937F">
        <w:rPr>
          <w:rFonts w:ascii="Arial" w:eastAsia="Arial" w:hAnsi="Arial" w:cs="Arial"/>
          <w:sz w:val="20"/>
          <w:szCs w:val="20"/>
        </w:rPr>
        <w:t xml:space="preserve">Lietuvoje yra apie </w:t>
      </w:r>
      <w:r w:rsidRPr="7278937F">
        <w:rPr>
          <w:rStyle w:val="Strong"/>
          <w:rFonts w:ascii="Arial" w:eastAsia="Arial" w:hAnsi="Arial" w:cs="Arial"/>
          <w:sz w:val="20"/>
          <w:szCs w:val="20"/>
        </w:rPr>
        <w:t>240 000 asmenų su negalia</w:t>
      </w:r>
      <w:r w:rsidRPr="7278937F">
        <w:rPr>
          <w:rFonts w:ascii="Arial" w:eastAsia="Arial" w:hAnsi="Arial" w:cs="Arial"/>
          <w:sz w:val="20"/>
          <w:szCs w:val="20"/>
        </w:rPr>
        <w:t xml:space="preserve"> (registruotų NDNT</w:t>
      </w:r>
      <w:r w:rsidR="00B965CC" w:rsidRPr="7278937F">
        <w:rPr>
          <w:rFonts w:ascii="Arial" w:eastAsia="Arial" w:hAnsi="Arial" w:cs="Arial"/>
          <w:sz w:val="20"/>
          <w:szCs w:val="20"/>
        </w:rPr>
        <w:t>. Nedarbingumo ir darbingumo nustatymo tarnyba prie Socialinės apsaugos ir darbo ministerijos.</w:t>
      </w:r>
      <w:r w:rsidRPr="7278937F">
        <w:rPr>
          <w:rFonts w:ascii="Arial" w:eastAsia="Arial" w:hAnsi="Arial" w:cs="Arial"/>
          <w:sz w:val="20"/>
          <w:szCs w:val="20"/>
        </w:rPr>
        <w:t>).</w:t>
      </w:r>
    </w:p>
    <w:p w14:paraId="746931B1" w14:textId="77777777" w:rsidR="0043751B" w:rsidRPr="006037CC" w:rsidRDefault="0043751B" w:rsidP="7278937F">
      <w:pPr>
        <w:spacing w:after="0"/>
        <w:ind w:left="714"/>
        <w:jc w:val="both"/>
        <w:rPr>
          <w:rFonts w:ascii="Arial" w:eastAsia="Arial" w:hAnsi="Arial" w:cs="Arial"/>
          <w:b/>
          <w:bCs/>
          <w:color w:val="000000" w:themeColor="text1"/>
          <w:sz w:val="20"/>
          <w:szCs w:val="20"/>
        </w:rPr>
      </w:pPr>
    </w:p>
    <w:p w14:paraId="3D1E67F6" w14:textId="77777777" w:rsidR="00D83580" w:rsidRPr="00D83580" w:rsidRDefault="00B27993" w:rsidP="7278937F">
      <w:pPr>
        <w:numPr>
          <w:ilvl w:val="0"/>
          <w:numId w:val="14"/>
        </w:numPr>
        <w:spacing w:after="0"/>
        <w:ind w:left="714" w:hanging="357"/>
        <w:jc w:val="both"/>
        <w:rPr>
          <w:rStyle w:val="Heading1Char"/>
          <w:rFonts w:ascii="Arial" w:eastAsia="Arial" w:hAnsi="Arial" w:cs="Arial"/>
          <w:color w:val="auto"/>
          <w:sz w:val="20"/>
          <w:szCs w:val="20"/>
        </w:rPr>
      </w:pPr>
      <w:r w:rsidRPr="7278937F">
        <w:rPr>
          <w:rFonts w:ascii="Arial" w:eastAsia="Arial" w:hAnsi="Arial" w:cs="Arial"/>
          <w:b/>
          <w:bCs/>
          <w:color w:val="000000" w:themeColor="text1"/>
          <w:sz w:val="20"/>
          <w:szCs w:val="20"/>
          <w:shd w:val="clear" w:color="auto" w:fill="FFFFFF"/>
        </w:rPr>
        <w:t>Asmenys, kurie gauna šalpos senatvės pensiją ar šalpos kompensaciją.</w:t>
      </w:r>
      <w:r w:rsidR="000C549B" w:rsidRPr="7278937F">
        <w:rPr>
          <w:rStyle w:val="Heading1Char"/>
          <w:rFonts w:ascii="Arial" w:eastAsia="Arial" w:hAnsi="Arial" w:cs="Arial"/>
          <w:sz w:val="20"/>
          <w:szCs w:val="20"/>
        </w:rPr>
        <w:t xml:space="preserve"> </w:t>
      </w:r>
    </w:p>
    <w:p w14:paraId="741925F1" w14:textId="706B07D4" w:rsidR="00413758" w:rsidRPr="00413758" w:rsidRDefault="000C549B" w:rsidP="7278937F">
      <w:pPr>
        <w:spacing w:after="0"/>
        <w:ind w:left="714"/>
        <w:jc w:val="both"/>
        <w:rPr>
          <w:rFonts w:ascii="Arial" w:eastAsia="Arial" w:hAnsi="Arial" w:cs="Arial"/>
          <w:sz w:val="20"/>
          <w:szCs w:val="20"/>
        </w:rPr>
      </w:pPr>
      <w:r w:rsidRPr="7278937F">
        <w:rPr>
          <w:rStyle w:val="Emphasis"/>
          <w:rFonts w:ascii="Arial" w:eastAsia="Arial" w:hAnsi="Arial" w:cs="Arial"/>
          <w:sz w:val="20"/>
          <w:szCs w:val="20"/>
        </w:rPr>
        <w:t>Asmenys, kurie gauna šalpos senatvės pensiją ar šalpos kompensaciją</w:t>
      </w:r>
      <w:r w:rsidRPr="7278937F">
        <w:rPr>
          <w:rFonts w:ascii="Arial" w:eastAsia="Arial" w:hAnsi="Arial" w:cs="Arial"/>
          <w:sz w:val="20"/>
          <w:szCs w:val="20"/>
        </w:rPr>
        <w:t xml:space="preserve">, yra žmonės, kurie dėl įvairių priežasčių </w:t>
      </w:r>
      <w:r w:rsidRPr="7278937F">
        <w:rPr>
          <w:rStyle w:val="Strong"/>
          <w:rFonts w:ascii="Arial" w:eastAsia="Arial" w:hAnsi="Arial" w:cs="Arial"/>
          <w:b w:val="0"/>
          <w:bCs w:val="0"/>
          <w:sz w:val="20"/>
          <w:szCs w:val="20"/>
        </w:rPr>
        <w:t>neįgijo teisės į įprastą socialinio draudimo senatvės pensiją</w:t>
      </w:r>
      <w:r w:rsidRPr="7278937F">
        <w:rPr>
          <w:rFonts w:ascii="Arial" w:eastAsia="Arial" w:hAnsi="Arial" w:cs="Arial"/>
          <w:sz w:val="20"/>
          <w:szCs w:val="20"/>
        </w:rPr>
        <w:t>, todėl jiems valstybė skiria</w:t>
      </w:r>
      <w:r w:rsidRPr="7278937F">
        <w:rPr>
          <w:rFonts w:ascii="Arial" w:eastAsia="Arial" w:hAnsi="Arial" w:cs="Arial"/>
          <w:b/>
          <w:bCs/>
          <w:sz w:val="20"/>
          <w:szCs w:val="20"/>
        </w:rPr>
        <w:t xml:space="preserve"> </w:t>
      </w:r>
      <w:r w:rsidRPr="7278937F">
        <w:rPr>
          <w:rStyle w:val="Strong"/>
          <w:rFonts w:ascii="Arial" w:eastAsia="Arial" w:hAnsi="Arial" w:cs="Arial"/>
          <w:b w:val="0"/>
          <w:bCs w:val="0"/>
          <w:sz w:val="20"/>
          <w:szCs w:val="20"/>
        </w:rPr>
        <w:t>šalpos išmokas</w:t>
      </w:r>
      <w:r w:rsidRPr="7278937F">
        <w:rPr>
          <w:rFonts w:ascii="Arial" w:eastAsia="Arial" w:hAnsi="Arial" w:cs="Arial"/>
          <w:b/>
          <w:bCs/>
          <w:sz w:val="20"/>
          <w:szCs w:val="20"/>
        </w:rPr>
        <w:t xml:space="preserve"> </w:t>
      </w:r>
      <w:r w:rsidRPr="7278937F">
        <w:rPr>
          <w:rFonts w:ascii="Arial" w:eastAsia="Arial" w:hAnsi="Arial" w:cs="Arial"/>
          <w:sz w:val="20"/>
          <w:szCs w:val="20"/>
        </w:rPr>
        <w:t>iš biudžeto</w:t>
      </w:r>
      <w:r w:rsidR="00BF3BCE" w:rsidRPr="7278937F">
        <w:rPr>
          <w:rFonts w:ascii="Arial" w:eastAsia="Arial" w:hAnsi="Arial" w:cs="Arial"/>
          <w:sz w:val="20"/>
          <w:szCs w:val="20"/>
        </w:rPr>
        <w:t xml:space="preserve">. </w:t>
      </w:r>
      <w:r w:rsidR="00413758" w:rsidRPr="7278937F">
        <w:rPr>
          <w:rFonts w:ascii="Arial" w:eastAsia="Arial" w:hAnsi="Arial" w:cs="Arial"/>
          <w:sz w:val="20"/>
          <w:szCs w:val="20"/>
        </w:rPr>
        <w:t>Šalpos senatvės pensija</w:t>
      </w:r>
      <w:r w:rsidR="00C82CA4" w:rsidRPr="7278937F">
        <w:rPr>
          <w:rFonts w:ascii="Arial" w:eastAsia="Arial" w:hAnsi="Arial" w:cs="Arial"/>
          <w:sz w:val="20"/>
          <w:szCs w:val="20"/>
        </w:rPr>
        <w:t>*</w:t>
      </w:r>
      <w:r w:rsidR="00413758" w:rsidRPr="7278937F">
        <w:rPr>
          <w:rFonts w:ascii="Arial" w:eastAsia="Arial" w:hAnsi="Arial" w:cs="Arial"/>
          <w:sz w:val="20"/>
          <w:szCs w:val="20"/>
        </w:rPr>
        <w:t xml:space="preserve"> ir šalpos kompensacija</w:t>
      </w:r>
      <w:r w:rsidR="00F035A1" w:rsidRPr="7278937F">
        <w:rPr>
          <w:rFonts w:ascii="Arial" w:eastAsia="Arial" w:hAnsi="Arial" w:cs="Arial"/>
          <w:sz w:val="20"/>
          <w:szCs w:val="20"/>
        </w:rPr>
        <w:t>**</w:t>
      </w:r>
      <w:r w:rsidR="00413758" w:rsidRPr="7278937F">
        <w:rPr>
          <w:rFonts w:ascii="Arial" w:eastAsia="Arial" w:hAnsi="Arial" w:cs="Arial"/>
          <w:sz w:val="20"/>
          <w:szCs w:val="20"/>
        </w:rPr>
        <w:t xml:space="preserve"> skiriama tiems, kurie:</w:t>
      </w:r>
    </w:p>
    <w:p w14:paraId="03D19414" w14:textId="5A724F92" w:rsidR="00413758" w:rsidRPr="00C72A1D" w:rsidRDefault="00413758" w:rsidP="7278937F">
      <w:pPr>
        <w:numPr>
          <w:ilvl w:val="1"/>
          <w:numId w:val="14"/>
        </w:numPr>
        <w:spacing w:after="0"/>
        <w:jc w:val="both"/>
        <w:rPr>
          <w:rFonts w:ascii="Arial" w:eastAsia="Arial" w:hAnsi="Arial" w:cs="Arial"/>
          <w:sz w:val="20"/>
          <w:szCs w:val="20"/>
        </w:rPr>
      </w:pPr>
      <w:r w:rsidRPr="7278937F">
        <w:rPr>
          <w:rFonts w:ascii="Arial" w:eastAsia="Arial" w:hAnsi="Arial" w:cs="Arial"/>
          <w:b/>
          <w:bCs/>
          <w:sz w:val="20"/>
          <w:szCs w:val="20"/>
        </w:rPr>
        <w:t>Yra sulaukę senatvės pensijos amžiaus</w:t>
      </w:r>
      <w:r w:rsidR="00C72A1D" w:rsidRPr="7278937F">
        <w:rPr>
          <w:rFonts w:ascii="Arial" w:eastAsia="Arial" w:hAnsi="Arial" w:cs="Arial"/>
          <w:sz w:val="20"/>
          <w:szCs w:val="20"/>
        </w:rPr>
        <w:t xml:space="preserve"> (Lietuvoje senatvės pensijos amžius 2026 m. yra 65 metai tiek vyrams, tiek moterims.</w:t>
      </w:r>
      <w:r w:rsidR="00505543" w:rsidRPr="7278937F">
        <w:rPr>
          <w:rFonts w:ascii="Arial" w:eastAsia="Arial" w:hAnsi="Arial" w:cs="Arial"/>
          <w:b/>
          <w:bCs/>
          <w:sz w:val="20"/>
          <w:szCs w:val="20"/>
        </w:rPr>
        <w:t xml:space="preserve"> </w:t>
      </w:r>
    </w:p>
    <w:p w14:paraId="1A2A6AC1" w14:textId="77777777" w:rsidR="00413758" w:rsidRPr="00413758" w:rsidRDefault="00413758" w:rsidP="7278937F">
      <w:pPr>
        <w:numPr>
          <w:ilvl w:val="1"/>
          <w:numId w:val="14"/>
        </w:numPr>
        <w:spacing w:after="0"/>
        <w:jc w:val="both"/>
        <w:rPr>
          <w:rFonts w:ascii="Arial" w:eastAsia="Arial" w:hAnsi="Arial" w:cs="Arial"/>
          <w:sz w:val="20"/>
          <w:szCs w:val="20"/>
        </w:rPr>
      </w:pPr>
      <w:r w:rsidRPr="7278937F">
        <w:rPr>
          <w:rFonts w:ascii="Arial" w:eastAsia="Arial" w:hAnsi="Arial" w:cs="Arial"/>
          <w:b/>
          <w:bCs/>
          <w:sz w:val="20"/>
          <w:szCs w:val="20"/>
        </w:rPr>
        <w:t>Neturi būtinojo socialinio draudimo stažo</w:t>
      </w:r>
      <w:r w:rsidRPr="7278937F">
        <w:rPr>
          <w:rFonts w:ascii="Arial" w:eastAsia="Arial" w:hAnsi="Arial" w:cs="Arial"/>
          <w:sz w:val="20"/>
          <w:szCs w:val="20"/>
        </w:rPr>
        <w:t>, todėl negali gauti įprastos „Sodros“ senatvės pensijos,</w:t>
      </w:r>
    </w:p>
    <w:p w14:paraId="684E3D63" w14:textId="77777777" w:rsidR="00413758" w:rsidRDefault="00413758" w:rsidP="7278937F">
      <w:pPr>
        <w:numPr>
          <w:ilvl w:val="1"/>
          <w:numId w:val="14"/>
        </w:numPr>
        <w:spacing w:after="0"/>
        <w:jc w:val="both"/>
        <w:rPr>
          <w:rFonts w:ascii="Arial" w:eastAsia="Arial" w:hAnsi="Arial" w:cs="Arial"/>
          <w:sz w:val="20"/>
          <w:szCs w:val="20"/>
        </w:rPr>
      </w:pPr>
      <w:r w:rsidRPr="00C45EF6">
        <w:rPr>
          <w:rFonts w:ascii="Arial" w:eastAsia="Arial" w:hAnsi="Arial" w:cs="Arial"/>
          <w:b/>
          <w:bCs/>
          <w:sz w:val="20"/>
          <w:szCs w:val="20"/>
        </w:rPr>
        <w:t>Gyvena Lietuvoje</w:t>
      </w:r>
      <w:r w:rsidRPr="7278937F">
        <w:rPr>
          <w:rFonts w:ascii="Arial" w:eastAsia="Arial" w:hAnsi="Arial" w:cs="Arial"/>
          <w:sz w:val="20"/>
          <w:szCs w:val="20"/>
        </w:rPr>
        <w:t xml:space="preserve"> ir atitinka kitus įstatymo kriterijus.</w:t>
      </w:r>
    </w:p>
    <w:p w14:paraId="5148EB50" w14:textId="4199B291" w:rsidR="007A4395" w:rsidRDefault="00C82CA4" w:rsidP="7278937F">
      <w:pPr>
        <w:spacing w:after="0"/>
        <w:ind w:left="714"/>
        <w:jc w:val="both"/>
        <w:rPr>
          <w:rFonts w:ascii="Arial" w:eastAsia="Arial" w:hAnsi="Arial" w:cs="Arial"/>
          <w:sz w:val="20"/>
          <w:szCs w:val="20"/>
        </w:rPr>
      </w:pPr>
      <w:r>
        <w:br/>
      </w:r>
      <w:r w:rsidRPr="7278937F">
        <w:rPr>
          <w:rFonts w:ascii="Arial" w:eastAsia="Arial" w:hAnsi="Arial" w:cs="Arial"/>
          <w:i/>
          <w:iCs/>
          <w:sz w:val="20"/>
          <w:szCs w:val="20"/>
        </w:rPr>
        <w:t>*</w:t>
      </w:r>
      <w:r w:rsidR="7892B95E" w:rsidRPr="7278937F">
        <w:rPr>
          <w:rFonts w:ascii="Arial" w:eastAsia="Arial" w:hAnsi="Arial" w:cs="Arial"/>
          <w:i/>
          <w:iCs/>
          <w:sz w:val="20"/>
          <w:szCs w:val="20"/>
        </w:rPr>
        <w:t xml:space="preserve"> </w:t>
      </w:r>
      <w:r w:rsidR="007A4395" w:rsidRPr="7278937F">
        <w:rPr>
          <w:rFonts w:ascii="Arial" w:eastAsia="Arial" w:hAnsi="Arial" w:cs="Arial"/>
          <w:i/>
          <w:iCs/>
          <w:sz w:val="20"/>
          <w:szCs w:val="20"/>
        </w:rPr>
        <w:t>Šalpos senatvės pensija</w:t>
      </w:r>
      <w:r w:rsidR="007A4395" w:rsidRPr="7278937F">
        <w:rPr>
          <w:rFonts w:ascii="Arial" w:eastAsia="Arial" w:hAnsi="Arial" w:cs="Arial"/>
          <w:sz w:val="20"/>
          <w:szCs w:val="20"/>
        </w:rPr>
        <w:t xml:space="preserve"> skiriama senatvės pensijos amžių sukakusiems asmenims, kurie neturi teisės į didesnę ar tokio pat dydžio socialinio draudimo pensiją.</w:t>
      </w:r>
      <w:r w:rsidR="008C38A9" w:rsidRPr="7278937F">
        <w:rPr>
          <w:rFonts w:ascii="Arial" w:eastAsia="Arial" w:hAnsi="Arial" w:cs="Arial"/>
          <w:sz w:val="20"/>
          <w:szCs w:val="20"/>
        </w:rPr>
        <w:t xml:space="preserve"> (www.sodra.lt)</w:t>
      </w:r>
    </w:p>
    <w:p w14:paraId="34E10B85" w14:textId="3F81A740" w:rsidR="00C82CA4" w:rsidRPr="0058391E" w:rsidRDefault="00EC41E7" w:rsidP="7278937F">
      <w:pPr>
        <w:spacing w:after="0"/>
        <w:ind w:left="714"/>
        <w:jc w:val="both"/>
        <w:rPr>
          <w:rFonts w:ascii="Arial" w:eastAsia="Arial" w:hAnsi="Arial" w:cs="Arial"/>
          <w:sz w:val="20"/>
          <w:szCs w:val="20"/>
        </w:rPr>
      </w:pPr>
      <w:r w:rsidRPr="0058391E">
        <w:rPr>
          <w:rFonts w:ascii="Arial" w:eastAsia="Arial" w:hAnsi="Arial" w:cs="Arial"/>
          <w:i/>
          <w:iCs/>
          <w:sz w:val="20"/>
          <w:szCs w:val="20"/>
        </w:rPr>
        <w:t>**</w:t>
      </w:r>
      <w:r w:rsidRPr="7278937F">
        <w:rPr>
          <w:rFonts w:ascii="Arial" w:eastAsia="Arial" w:hAnsi="Arial" w:cs="Arial"/>
          <w:b/>
          <w:bCs/>
          <w:sz w:val="20"/>
          <w:szCs w:val="20"/>
        </w:rPr>
        <w:t xml:space="preserve"> </w:t>
      </w:r>
      <w:r w:rsidRPr="7278937F">
        <w:rPr>
          <w:rFonts w:ascii="Arial" w:eastAsia="Arial" w:hAnsi="Arial" w:cs="Arial"/>
          <w:i/>
          <w:iCs/>
          <w:sz w:val="20"/>
          <w:szCs w:val="20"/>
        </w:rPr>
        <w:t>Šalpos kompensacija</w:t>
      </w:r>
      <w:r w:rsidRPr="7278937F">
        <w:rPr>
          <w:rFonts w:ascii="Arial" w:eastAsia="Arial" w:hAnsi="Arial" w:cs="Arial"/>
          <w:sz w:val="20"/>
          <w:szCs w:val="20"/>
        </w:rPr>
        <w:t xml:space="preserve"> – tai speciali išmoka tam tikroms asmenų grupėms (pvz., daug vaikų pagimdžiusioms motinoms ar tėvams, slaugiusiems neįgalius vaikus), skiriama dar iki senatvės pensijos amžiaus</w:t>
      </w:r>
      <w:r w:rsidR="008C38A9" w:rsidRPr="7278937F">
        <w:rPr>
          <w:rFonts w:ascii="Arial" w:eastAsia="Arial" w:hAnsi="Arial" w:cs="Arial"/>
          <w:sz w:val="20"/>
          <w:szCs w:val="20"/>
        </w:rPr>
        <w:t>.</w:t>
      </w:r>
      <w:r w:rsidR="008C0D28" w:rsidRPr="7278937F">
        <w:rPr>
          <w:rFonts w:ascii="Arial" w:eastAsia="Arial" w:hAnsi="Arial" w:cs="Arial"/>
          <w:sz w:val="20"/>
          <w:szCs w:val="20"/>
        </w:rPr>
        <w:t xml:space="preserve"> (www.socmin.lrv.lt)</w:t>
      </w:r>
    </w:p>
    <w:p w14:paraId="10342ECD" w14:textId="47A956CD" w:rsidR="00B27993" w:rsidRDefault="00BF3BCE" w:rsidP="7278937F">
      <w:pPr>
        <w:spacing w:after="0"/>
        <w:ind w:left="714"/>
        <w:jc w:val="both"/>
        <w:rPr>
          <w:rStyle w:val="Emphasis"/>
          <w:rFonts w:ascii="Arial" w:eastAsia="Arial" w:hAnsi="Arial" w:cs="Arial"/>
          <w:sz w:val="20"/>
          <w:szCs w:val="20"/>
        </w:rPr>
      </w:pPr>
      <w:r w:rsidRPr="7278937F">
        <w:rPr>
          <w:rFonts w:ascii="Arial" w:eastAsia="Arial" w:hAnsi="Arial" w:cs="Arial"/>
          <w:sz w:val="20"/>
          <w:szCs w:val="20"/>
        </w:rPr>
        <w:t xml:space="preserve">Pagal naujausią informaciją, </w:t>
      </w:r>
      <w:r w:rsidRPr="7278937F">
        <w:rPr>
          <w:rStyle w:val="Strong"/>
          <w:rFonts w:ascii="Arial" w:eastAsia="Arial" w:hAnsi="Arial" w:cs="Arial"/>
          <w:b w:val="0"/>
          <w:bCs w:val="0"/>
          <w:sz w:val="20"/>
          <w:szCs w:val="20"/>
        </w:rPr>
        <w:t xml:space="preserve">2025 m. pradžioje Lietuvoje </w:t>
      </w:r>
      <w:r w:rsidRPr="7278937F">
        <w:rPr>
          <w:rFonts w:ascii="Arial" w:eastAsia="Arial" w:hAnsi="Arial" w:cs="Arial"/>
          <w:sz w:val="20"/>
          <w:szCs w:val="20"/>
        </w:rPr>
        <w:t>Š</w:t>
      </w:r>
      <w:r w:rsidR="00635AFD" w:rsidRPr="7278937F">
        <w:rPr>
          <w:rFonts w:ascii="Arial" w:eastAsia="Arial" w:hAnsi="Arial" w:cs="Arial"/>
          <w:sz w:val="20"/>
          <w:szCs w:val="20"/>
        </w:rPr>
        <w:t xml:space="preserve">alpos pensijas (įskaitant senatvės, negalios ir kt.) gauna </w:t>
      </w:r>
      <w:r w:rsidR="00635AFD" w:rsidRPr="7278937F">
        <w:rPr>
          <w:rStyle w:val="Strong"/>
          <w:rFonts w:ascii="Arial" w:eastAsia="Arial" w:hAnsi="Arial" w:cs="Arial"/>
          <w:sz w:val="20"/>
          <w:szCs w:val="20"/>
        </w:rPr>
        <w:t>apie 7800 asmenų</w:t>
      </w:r>
      <w:r w:rsidR="00635AFD" w:rsidRPr="7278937F">
        <w:rPr>
          <w:rFonts w:ascii="Arial" w:eastAsia="Arial" w:hAnsi="Arial" w:cs="Arial"/>
          <w:sz w:val="20"/>
          <w:szCs w:val="20"/>
        </w:rPr>
        <w:t xml:space="preserve">. </w:t>
      </w:r>
      <w:r w:rsidR="00635AFD" w:rsidRPr="7278937F">
        <w:rPr>
          <w:rStyle w:val="Emphasis"/>
          <w:rFonts w:ascii="Arial" w:eastAsia="Arial" w:hAnsi="Arial" w:cs="Arial"/>
          <w:sz w:val="20"/>
          <w:szCs w:val="20"/>
        </w:rPr>
        <w:t>(Remiantis Socialinės apsaugos ir darbo ministerijos duomenimis.)</w:t>
      </w:r>
    </w:p>
    <w:p w14:paraId="76048385" w14:textId="77777777" w:rsidR="0043751B" w:rsidRPr="00B05D04" w:rsidRDefault="0043751B" w:rsidP="7278937F">
      <w:pPr>
        <w:spacing w:after="0"/>
        <w:ind w:left="714"/>
        <w:jc w:val="both"/>
        <w:rPr>
          <w:rFonts w:ascii="Arial" w:eastAsia="Arial" w:hAnsi="Arial" w:cs="Arial"/>
          <w:b/>
          <w:bCs/>
          <w:color w:val="000000" w:themeColor="text1"/>
          <w:sz w:val="20"/>
          <w:szCs w:val="20"/>
        </w:rPr>
      </w:pPr>
    </w:p>
    <w:p w14:paraId="609D7B98" w14:textId="5E1A6E31" w:rsidR="00CA0B5E" w:rsidRPr="0043751B" w:rsidRDefault="00CA0B5E" w:rsidP="7278937F">
      <w:pPr>
        <w:numPr>
          <w:ilvl w:val="0"/>
          <w:numId w:val="14"/>
        </w:numPr>
        <w:shd w:val="clear" w:color="auto" w:fill="D9E2F3"/>
        <w:spacing w:after="0"/>
        <w:ind w:left="714" w:hanging="357"/>
        <w:jc w:val="both"/>
        <w:rPr>
          <w:rFonts w:ascii="Arial" w:eastAsia="Arial" w:hAnsi="Arial" w:cs="Arial"/>
          <w:b/>
          <w:bCs/>
          <w:color w:val="000000" w:themeColor="text1"/>
          <w:sz w:val="20"/>
          <w:szCs w:val="20"/>
        </w:rPr>
      </w:pPr>
      <w:r w:rsidRPr="7278937F">
        <w:rPr>
          <w:rFonts w:ascii="Arial" w:eastAsia="Arial" w:hAnsi="Arial" w:cs="Arial"/>
          <w:b/>
          <w:bCs/>
          <w:kern w:val="0"/>
          <w:sz w:val="20"/>
          <w:szCs w:val="20"/>
          <w:lang w:eastAsia="lt-LT"/>
          <w14:ligatures w14:val="none"/>
        </w:rPr>
        <w:t>Kadangi šios grupės persidengia (pvz., žmogus gali turėti negalią ir kartu gauti socialinę paramą), jų negalima tiesiog sudėti.</w:t>
      </w:r>
      <w:r w:rsidRPr="7278937F">
        <w:rPr>
          <w:rFonts w:ascii="Arial" w:eastAsia="Arial" w:hAnsi="Arial" w:cs="Arial"/>
          <w:b/>
          <w:bCs/>
          <w:color w:val="000000" w:themeColor="text1"/>
          <w:sz w:val="20"/>
          <w:szCs w:val="20"/>
        </w:rPr>
        <w:t xml:space="preserve"> </w:t>
      </w:r>
      <w:r w:rsidRPr="7278937F">
        <w:rPr>
          <w:rFonts w:ascii="Arial" w:eastAsia="Arial" w:hAnsi="Arial" w:cs="Arial"/>
          <w:b/>
          <w:bCs/>
          <w:kern w:val="0"/>
          <w:sz w:val="20"/>
          <w:szCs w:val="20"/>
          <w:lang w:eastAsia="lt-LT"/>
          <w14:ligatures w14:val="none"/>
        </w:rPr>
        <w:t>Tačiau pagal realius persidengimo rodiklius galima daryti  išvadą:</w:t>
      </w:r>
      <w:r w:rsidRPr="7278937F">
        <w:rPr>
          <w:rFonts w:ascii="Arial" w:eastAsia="Arial" w:hAnsi="Arial" w:cs="Arial"/>
          <w:b/>
          <w:bCs/>
          <w:color w:val="000000" w:themeColor="text1"/>
          <w:sz w:val="20"/>
          <w:szCs w:val="20"/>
        </w:rPr>
        <w:t xml:space="preserve"> </w:t>
      </w:r>
      <w:r w:rsidRPr="7278937F">
        <w:rPr>
          <w:rFonts w:ascii="Arial" w:eastAsia="Arial" w:hAnsi="Arial" w:cs="Arial"/>
          <w:b/>
          <w:bCs/>
          <w:kern w:val="0"/>
          <w:sz w:val="20"/>
          <w:szCs w:val="20"/>
          <w:u w:val="single"/>
          <w:lang w:eastAsia="lt-LT"/>
          <w14:ligatures w14:val="none"/>
        </w:rPr>
        <w:t xml:space="preserve">Lietuvoje yra apie 250 000–300 000 pažeidžiamų elektros energijos vartotojų. Tai sudaro maždaug </w:t>
      </w:r>
      <w:r w:rsidR="00E12EB8" w:rsidRPr="7278937F">
        <w:rPr>
          <w:rFonts w:ascii="Arial" w:eastAsia="Arial" w:hAnsi="Arial" w:cs="Arial"/>
          <w:b/>
          <w:bCs/>
          <w:kern w:val="0"/>
          <w:sz w:val="20"/>
          <w:szCs w:val="20"/>
          <w:u w:val="single"/>
          <w:lang w:eastAsia="lt-LT"/>
          <w14:ligatures w14:val="none"/>
        </w:rPr>
        <w:t>apie</w:t>
      </w:r>
      <w:r w:rsidR="0008747D" w:rsidRPr="7278937F">
        <w:rPr>
          <w:rFonts w:ascii="Arial" w:eastAsia="Arial" w:hAnsi="Arial" w:cs="Arial"/>
          <w:b/>
          <w:bCs/>
          <w:kern w:val="0"/>
          <w:sz w:val="20"/>
          <w:szCs w:val="20"/>
          <w:u w:val="single"/>
          <w:lang w:eastAsia="lt-LT"/>
          <w14:ligatures w14:val="none"/>
        </w:rPr>
        <w:t xml:space="preserve"> </w:t>
      </w:r>
      <w:r w:rsidRPr="7278937F">
        <w:rPr>
          <w:rFonts w:ascii="Arial" w:eastAsia="Arial" w:hAnsi="Arial" w:cs="Arial"/>
          <w:b/>
          <w:bCs/>
          <w:kern w:val="0"/>
          <w:sz w:val="20"/>
          <w:szCs w:val="20"/>
          <w:u w:val="single"/>
          <w:lang w:eastAsia="lt-LT"/>
          <w14:ligatures w14:val="none"/>
        </w:rPr>
        <w:t>9–10 % visų šalies gyventojų.</w:t>
      </w:r>
    </w:p>
    <w:p w14:paraId="137995E8" w14:textId="77777777" w:rsidR="0043751B" w:rsidRPr="0076699B" w:rsidRDefault="0043751B" w:rsidP="7278937F">
      <w:pPr>
        <w:spacing w:after="0"/>
        <w:ind w:left="714"/>
        <w:jc w:val="both"/>
        <w:rPr>
          <w:rFonts w:ascii="Arial" w:eastAsia="Arial" w:hAnsi="Arial" w:cs="Arial"/>
          <w:b/>
          <w:bCs/>
          <w:color w:val="000000" w:themeColor="text1"/>
          <w:sz w:val="20"/>
          <w:szCs w:val="20"/>
        </w:rPr>
      </w:pPr>
    </w:p>
    <w:p w14:paraId="437F0F16" w14:textId="0E63D71C" w:rsidR="00823E56" w:rsidRDefault="00D31458" w:rsidP="7278937F">
      <w:pPr>
        <w:numPr>
          <w:ilvl w:val="0"/>
          <w:numId w:val="14"/>
        </w:numPr>
        <w:spacing w:after="0"/>
        <w:ind w:left="714" w:hanging="357"/>
        <w:jc w:val="both"/>
        <w:rPr>
          <w:rFonts w:ascii="Arial" w:eastAsia="Arial" w:hAnsi="Arial" w:cs="Arial"/>
          <w:color w:val="000000" w:themeColor="text1"/>
          <w:sz w:val="20"/>
          <w:szCs w:val="20"/>
        </w:rPr>
      </w:pPr>
      <w:r w:rsidRPr="7278937F">
        <w:rPr>
          <w:rFonts w:ascii="Arial" w:eastAsia="Arial" w:hAnsi="Arial" w:cs="Arial"/>
          <w:color w:val="000000" w:themeColor="text1"/>
          <w:sz w:val="20"/>
          <w:szCs w:val="20"/>
        </w:rPr>
        <w:t xml:space="preserve">Pažeidžiamų vartotojų amžius nėra apibrėžiamas pagal metus. Pažeidžiamas vartotojas Lietuvoje nustatomas </w:t>
      </w:r>
      <w:r w:rsidRPr="7278937F">
        <w:rPr>
          <w:rFonts w:ascii="Arial" w:eastAsia="Arial" w:hAnsi="Arial" w:cs="Arial"/>
          <w:b/>
          <w:bCs/>
          <w:color w:val="000000" w:themeColor="text1"/>
          <w:sz w:val="20"/>
          <w:szCs w:val="20"/>
        </w:rPr>
        <w:t>pagal socialinę padėtį</w:t>
      </w:r>
      <w:r w:rsidR="005C41C6" w:rsidRPr="7278937F">
        <w:rPr>
          <w:rFonts w:ascii="Arial" w:eastAsia="Arial" w:hAnsi="Arial" w:cs="Arial"/>
          <w:color w:val="000000" w:themeColor="text1"/>
          <w:sz w:val="20"/>
          <w:szCs w:val="20"/>
        </w:rPr>
        <w:t>.</w:t>
      </w:r>
      <w:r w:rsidRPr="7278937F">
        <w:rPr>
          <w:rFonts w:ascii="Arial" w:eastAsia="Arial" w:hAnsi="Arial" w:cs="Arial"/>
          <w:color w:val="000000" w:themeColor="text1"/>
          <w:sz w:val="20"/>
          <w:szCs w:val="20"/>
        </w:rPr>
        <w:t xml:space="preserve"> </w:t>
      </w:r>
      <w:r w:rsidR="00823E56" w:rsidRPr="7278937F">
        <w:rPr>
          <w:rFonts w:ascii="Arial" w:eastAsia="Arial" w:hAnsi="Arial" w:cs="Arial"/>
          <w:color w:val="000000" w:themeColor="text1"/>
          <w:sz w:val="20"/>
          <w:szCs w:val="20"/>
        </w:rPr>
        <w:t>Pažeidžiamų vartotojų amžius gali būti labai įvairus – nuo vaikų iki senjorų. Vienintelė grupė, turinti konkretų amžiaus kriterijų, yra šalpos senatvės pensijos gavėjai</w:t>
      </w:r>
      <w:r w:rsidR="0027349B" w:rsidRPr="7278937F">
        <w:rPr>
          <w:rFonts w:ascii="Arial" w:eastAsia="Arial" w:hAnsi="Arial" w:cs="Arial"/>
          <w:color w:val="000000" w:themeColor="text1"/>
          <w:sz w:val="20"/>
          <w:szCs w:val="20"/>
        </w:rPr>
        <w:t>.</w:t>
      </w:r>
    </w:p>
    <w:p w14:paraId="796B189A" w14:textId="77777777" w:rsidR="00B97376" w:rsidRDefault="00B97376" w:rsidP="7278937F">
      <w:pPr>
        <w:spacing w:after="0"/>
        <w:jc w:val="both"/>
        <w:rPr>
          <w:rFonts w:ascii="Arial" w:eastAsia="Arial" w:hAnsi="Arial" w:cs="Arial"/>
          <w:color w:val="000000" w:themeColor="text1"/>
          <w:sz w:val="20"/>
          <w:szCs w:val="20"/>
        </w:rPr>
      </w:pPr>
    </w:p>
    <w:p w14:paraId="4CF96AEA" w14:textId="55CF1D05" w:rsidR="004B6F21" w:rsidRPr="006A7918" w:rsidRDefault="001A2D20" w:rsidP="00FD4FB3">
      <w:pPr>
        <w:numPr>
          <w:ilvl w:val="0"/>
          <w:numId w:val="14"/>
        </w:numPr>
        <w:spacing w:after="0"/>
        <w:ind w:left="714" w:hanging="357"/>
        <w:jc w:val="both"/>
        <w:rPr>
          <w:rFonts w:ascii="Arial" w:eastAsia="Arial" w:hAnsi="Arial" w:cs="Arial"/>
          <w:color w:val="000000" w:themeColor="text1"/>
          <w:sz w:val="20"/>
          <w:szCs w:val="20"/>
        </w:rPr>
      </w:pPr>
      <w:r w:rsidRPr="7278937F">
        <w:rPr>
          <w:rFonts w:ascii="Arial" w:eastAsia="Arial" w:hAnsi="Arial" w:cs="Arial"/>
          <w:sz w:val="20"/>
          <w:szCs w:val="20"/>
        </w:rPr>
        <w:t xml:space="preserve">Pažeidžiami vartotojai </w:t>
      </w:r>
      <w:r w:rsidRPr="7278937F">
        <w:rPr>
          <w:rStyle w:val="Strong"/>
          <w:rFonts w:ascii="Arial" w:eastAsia="Arial" w:hAnsi="Arial" w:cs="Arial"/>
          <w:b w:val="0"/>
          <w:bCs w:val="0"/>
          <w:sz w:val="20"/>
          <w:szCs w:val="20"/>
        </w:rPr>
        <w:t xml:space="preserve">negali būti susieti su viena konkrečia </w:t>
      </w:r>
      <w:r w:rsidR="00B54FF1" w:rsidRPr="7278937F">
        <w:rPr>
          <w:rStyle w:val="Strong"/>
          <w:rFonts w:ascii="Arial" w:eastAsia="Arial" w:hAnsi="Arial" w:cs="Arial"/>
          <w:b w:val="0"/>
          <w:bCs w:val="0"/>
          <w:sz w:val="20"/>
          <w:szCs w:val="20"/>
        </w:rPr>
        <w:t xml:space="preserve">gyvenamąja </w:t>
      </w:r>
      <w:r w:rsidRPr="7278937F">
        <w:rPr>
          <w:rStyle w:val="Strong"/>
          <w:rFonts w:ascii="Arial" w:eastAsia="Arial" w:hAnsi="Arial" w:cs="Arial"/>
          <w:b w:val="0"/>
          <w:bCs w:val="0"/>
          <w:sz w:val="20"/>
          <w:szCs w:val="20"/>
        </w:rPr>
        <w:t>vieta</w:t>
      </w:r>
      <w:r w:rsidRPr="7278937F">
        <w:rPr>
          <w:rFonts w:ascii="Arial" w:eastAsia="Arial" w:hAnsi="Arial" w:cs="Arial"/>
          <w:b/>
          <w:bCs/>
          <w:sz w:val="20"/>
          <w:szCs w:val="20"/>
        </w:rPr>
        <w:t xml:space="preserve">, </w:t>
      </w:r>
      <w:r w:rsidRPr="00A1420B">
        <w:rPr>
          <w:rFonts w:ascii="Arial" w:eastAsia="Arial" w:hAnsi="Arial" w:cs="Arial"/>
          <w:sz w:val="20"/>
          <w:szCs w:val="20"/>
        </w:rPr>
        <w:t>ne</w:t>
      </w:r>
      <w:r w:rsidRPr="7278937F">
        <w:rPr>
          <w:rFonts w:ascii="Arial" w:eastAsia="Arial" w:hAnsi="Arial" w:cs="Arial"/>
          <w:sz w:val="20"/>
          <w:szCs w:val="20"/>
        </w:rPr>
        <w:t xml:space="preserve">s jie gyvena </w:t>
      </w:r>
      <w:r w:rsidRPr="7278937F">
        <w:rPr>
          <w:rStyle w:val="Strong"/>
          <w:rFonts w:ascii="Arial" w:eastAsia="Arial" w:hAnsi="Arial" w:cs="Arial"/>
          <w:b w:val="0"/>
          <w:bCs w:val="0"/>
          <w:sz w:val="20"/>
          <w:szCs w:val="20"/>
        </w:rPr>
        <w:t>visoje Lietuvoje</w:t>
      </w:r>
      <w:r w:rsidRPr="7278937F">
        <w:rPr>
          <w:rFonts w:ascii="Arial" w:eastAsia="Arial" w:hAnsi="Arial" w:cs="Arial"/>
          <w:b/>
          <w:bCs/>
          <w:sz w:val="20"/>
          <w:szCs w:val="20"/>
        </w:rPr>
        <w:t>.</w:t>
      </w:r>
      <w:r w:rsidRPr="7278937F">
        <w:rPr>
          <w:rFonts w:ascii="Arial" w:eastAsia="Arial" w:hAnsi="Arial" w:cs="Arial"/>
          <w:sz w:val="20"/>
          <w:szCs w:val="20"/>
        </w:rPr>
        <w:t xml:space="preserve"> Tai nėra atskira socialinė grupė, kuri būtų sutelkta vienoje savivaldybėje – tai </w:t>
      </w:r>
      <w:r w:rsidRPr="7278937F">
        <w:rPr>
          <w:rStyle w:val="Strong"/>
          <w:rFonts w:ascii="Arial" w:eastAsia="Arial" w:hAnsi="Arial" w:cs="Arial"/>
          <w:sz w:val="20"/>
          <w:szCs w:val="20"/>
        </w:rPr>
        <w:t>statusas</w:t>
      </w:r>
      <w:r w:rsidRPr="7278937F">
        <w:rPr>
          <w:rFonts w:ascii="Arial" w:eastAsia="Arial" w:hAnsi="Arial" w:cs="Arial"/>
          <w:sz w:val="20"/>
          <w:szCs w:val="20"/>
        </w:rPr>
        <w:t>, kurį gali turėti bet kuris buitinis elektros vartotojas, jei atitinka įstatymo kriterijus.</w:t>
      </w:r>
      <w:r w:rsidR="00FD03B8" w:rsidRPr="7278937F">
        <w:rPr>
          <w:rFonts w:ascii="Arial" w:eastAsia="Arial" w:hAnsi="Arial" w:cs="Arial"/>
          <w:sz w:val="20"/>
          <w:szCs w:val="20"/>
        </w:rPr>
        <w:t xml:space="preserve"> </w:t>
      </w:r>
    </w:p>
    <w:p w14:paraId="03E5D2CC" w14:textId="77777777" w:rsidR="00B54FF1" w:rsidRPr="00823E56" w:rsidRDefault="00B54FF1" w:rsidP="7278937F">
      <w:pPr>
        <w:spacing w:after="0"/>
        <w:ind w:left="714"/>
        <w:rPr>
          <w:rFonts w:ascii="Arial" w:eastAsia="Arial" w:hAnsi="Arial" w:cs="Arial"/>
          <w:color w:val="000000" w:themeColor="text1"/>
          <w:sz w:val="20"/>
          <w:szCs w:val="20"/>
        </w:rPr>
      </w:pPr>
    </w:p>
    <w:p w14:paraId="33326B62" w14:textId="77777777" w:rsidR="00FE58A4" w:rsidRPr="00362039" w:rsidRDefault="00FE58A4" w:rsidP="7278937F">
      <w:pPr>
        <w:spacing w:after="0"/>
        <w:rPr>
          <w:rFonts w:ascii="Arial" w:eastAsia="Arial" w:hAnsi="Arial" w:cs="Arial"/>
          <w:color w:val="000000" w:themeColor="text1"/>
          <w:sz w:val="20"/>
          <w:szCs w:val="20"/>
        </w:rPr>
      </w:pPr>
    </w:p>
    <w:p w14:paraId="5A59DDE2" w14:textId="34F601CD" w:rsidR="00FE58A4" w:rsidRPr="00362039" w:rsidRDefault="00FE58A4" w:rsidP="7278937F">
      <w:pPr>
        <w:rPr>
          <w:rFonts w:ascii="Arial" w:eastAsia="Arial" w:hAnsi="Arial" w:cs="Arial"/>
          <w:color w:val="000000" w:themeColor="text1"/>
          <w:sz w:val="20"/>
          <w:szCs w:val="20"/>
          <w:u w:val="single"/>
        </w:rPr>
      </w:pPr>
      <w:r w:rsidRPr="7278937F">
        <w:rPr>
          <w:rFonts w:ascii="Arial" w:eastAsia="Arial" w:hAnsi="Arial" w:cs="Arial"/>
          <w:color w:val="000000" w:themeColor="text1"/>
          <w:sz w:val="20"/>
          <w:szCs w:val="20"/>
          <w:u w:val="single"/>
        </w:rPr>
        <w:lastRenderedPageBreak/>
        <w:t>Komunikacijos tonas</w:t>
      </w:r>
      <w:r w:rsidR="00C63461" w:rsidRPr="7278937F">
        <w:rPr>
          <w:rFonts w:ascii="Arial" w:eastAsia="Arial" w:hAnsi="Arial" w:cs="Arial"/>
          <w:color w:val="000000" w:themeColor="text1"/>
          <w:sz w:val="20"/>
          <w:szCs w:val="20"/>
          <w:u w:val="single"/>
        </w:rPr>
        <w:t xml:space="preserve"> šiai auditorijai</w:t>
      </w:r>
      <w:r w:rsidRPr="7278937F">
        <w:rPr>
          <w:rFonts w:ascii="Arial" w:eastAsia="Arial" w:hAnsi="Arial" w:cs="Arial"/>
          <w:color w:val="000000" w:themeColor="text1"/>
          <w:sz w:val="20"/>
          <w:szCs w:val="20"/>
          <w:u w:val="single"/>
        </w:rPr>
        <w:t>:</w:t>
      </w:r>
    </w:p>
    <w:p w14:paraId="44A211A6" w14:textId="1CFB1DC9" w:rsidR="00FE58A4" w:rsidRPr="00362039" w:rsidRDefault="00FE58A4" w:rsidP="7278937F">
      <w:pPr>
        <w:pStyle w:val="ListParagraph"/>
        <w:numPr>
          <w:ilvl w:val="0"/>
          <w:numId w:val="21"/>
        </w:numPr>
        <w:rPr>
          <w:rFonts w:ascii="Arial" w:eastAsia="Arial" w:hAnsi="Arial" w:cs="Arial"/>
          <w:color w:val="000000" w:themeColor="text1"/>
          <w:sz w:val="20"/>
          <w:szCs w:val="20"/>
        </w:rPr>
      </w:pPr>
      <w:r w:rsidRPr="7278937F">
        <w:rPr>
          <w:rFonts w:ascii="Arial" w:eastAsia="Arial" w:hAnsi="Arial" w:cs="Arial"/>
          <w:color w:val="000000" w:themeColor="text1"/>
          <w:sz w:val="20"/>
          <w:szCs w:val="20"/>
        </w:rPr>
        <w:t>Kalbėti paprastai, be techninio</w:t>
      </w:r>
      <w:r w:rsidR="00C63461" w:rsidRPr="7278937F">
        <w:rPr>
          <w:rFonts w:ascii="Arial" w:eastAsia="Arial" w:hAnsi="Arial" w:cs="Arial"/>
          <w:color w:val="000000" w:themeColor="text1"/>
          <w:sz w:val="20"/>
          <w:szCs w:val="20"/>
        </w:rPr>
        <w:t xml:space="preserve"> ir sudėtingo</w:t>
      </w:r>
      <w:r w:rsidRPr="7278937F">
        <w:rPr>
          <w:rFonts w:ascii="Arial" w:eastAsia="Arial" w:hAnsi="Arial" w:cs="Arial"/>
          <w:color w:val="000000" w:themeColor="text1"/>
          <w:sz w:val="20"/>
          <w:szCs w:val="20"/>
        </w:rPr>
        <w:t xml:space="preserve"> žargono.</w:t>
      </w:r>
    </w:p>
    <w:p w14:paraId="0E383A78" w14:textId="02188AFC" w:rsidR="00C63461" w:rsidRPr="00362039" w:rsidRDefault="00FE58A4" w:rsidP="7278937F">
      <w:pPr>
        <w:pStyle w:val="ListParagraph"/>
        <w:numPr>
          <w:ilvl w:val="0"/>
          <w:numId w:val="21"/>
        </w:numPr>
        <w:rPr>
          <w:rFonts w:ascii="Arial" w:eastAsia="Arial" w:hAnsi="Arial" w:cs="Arial"/>
          <w:color w:val="000000" w:themeColor="text1"/>
          <w:sz w:val="20"/>
          <w:szCs w:val="20"/>
        </w:rPr>
      </w:pPr>
      <w:r w:rsidRPr="7278937F">
        <w:rPr>
          <w:rFonts w:ascii="Arial" w:eastAsia="Arial" w:hAnsi="Arial" w:cs="Arial"/>
          <w:color w:val="000000" w:themeColor="text1"/>
          <w:sz w:val="20"/>
          <w:szCs w:val="20"/>
        </w:rPr>
        <w:t>Akcentuoti realią naudą: mažesnė sąskaita</w:t>
      </w:r>
      <w:r w:rsidR="00C63461" w:rsidRPr="7278937F">
        <w:rPr>
          <w:rFonts w:ascii="Arial" w:eastAsia="Arial" w:hAnsi="Arial" w:cs="Arial"/>
          <w:color w:val="000000" w:themeColor="text1"/>
          <w:sz w:val="20"/>
          <w:szCs w:val="20"/>
        </w:rPr>
        <w:t xml:space="preserve"> </w:t>
      </w:r>
      <w:r w:rsidR="00C63461" w:rsidRPr="0058391E">
        <w:rPr>
          <w:rFonts w:ascii="Arial" w:eastAsia="Arial" w:hAnsi="Arial" w:cs="Arial"/>
          <w:color w:val="000000" w:themeColor="text1"/>
          <w:sz w:val="20"/>
          <w:szCs w:val="20"/>
        </w:rPr>
        <w:t xml:space="preserve">= </w:t>
      </w:r>
      <w:r w:rsidRPr="7278937F">
        <w:rPr>
          <w:rFonts w:ascii="Arial" w:eastAsia="Arial" w:hAnsi="Arial" w:cs="Arial"/>
          <w:color w:val="000000" w:themeColor="text1"/>
          <w:sz w:val="20"/>
          <w:szCs w:val="20"/>
        </w:rPr>
        <w:t>mažiau rūpesčių</w:t>
      </w:r>
      <w:r w:rsidR="00C63461" w:rsidRPr="7278937F">
        <w:rPr>
          <w:rFonts w:ascii="Arial" w:eastAsia="Arial" w:hAnsi="Arial" w:cs="Arial"/>
          <w:color w:val="000000" w:themeColor="text1"/>
          <w:sz w:val="20"/>
          <w:szCs w:val="20"/>
        </w:rPr>
        <w:t xml:space="preserve"> (fokusas ne į sutaupymą, o į rūpesčio sumažinimą).</w:t>
      </w:r>
    </w:p>
    <w:p w14:paraId="30306586" w14:textId="77777777" w:rsidR="00FE58A4" w:rsidRPr="00362039" w:rsidRDefault="00FE58A4" w:rsidP="7278937F">
      <w:pPr>
        <w:pStyle w:val="ListParagraph"/>
        <w:numPr>
          <w:ilvl w:val="0"/>
          <w:numId w:val="21"/>
        </w:numPr>
        <w:rPr>
          <w:rFonts w:ascii="Arial" w:eastAsia="Arial" w:hAnsi="Arial" w:cs="Arial"/>
          <w:color w:val="000000" w:themeColor="text1"/>
          <w:sz w:val="20"/>
          <w:szCs w:val="20"/>
        </w:rPr>
      </w:pPr>
      <w:r w:rsidRPr="7278937F">
        <w:rPr>
          <w:rFonts w:ascii="Arial" w:eastAsia="Arial" w:hAnsi="Arial" w:cs="Arial"/>
          <w:color w:val="000000" w:themeColor="text1"/>
          <w:sz w:val="20"/>
          <w:szCs w:val="20"/>
        </w:rPr>
        <w:t>Tonas – rūpestingas, aiškus, be perteklinės informacijos.</w:t>
      </w:r>
    </w:p>
    <w:p w14:paraId="70E2CD37" w14:textId="0C48811C" w:rsidR="00B27993" w:rsidRPr="00362039" w:rsidRDefault="00FE58A4" w:rsidP="7278937F">
      <w:pPr>
        <w:pStyle w:val="ListParagraph"/>
        <w:numPr>
          <w:ilvl w:val="0"/>
          <w:numId w:val="21"/>
        </w:numPr>
        <w:rPr>
          <w:rFonts w:ascii="Arial" w:eastAsia="Arial" w:hAnsi="Arial" w:cs="Arial"/>
          <w:color w:val="000000" w:themeColor="text1"/>
          <w:sz w:val="20"/>
          <w:szCs w:val="20"/>
        </w:rPr>
      </w:pPr>
      <w:r w:rsidRPr="7278937F">
        <w:rPr>
          <w:rFonts w:ascii="Arial" w:eastAsia="Arial" w:hAnsi="Arial" w:cs="Arial"/>
          <w:color w:val="000000" w:themeColor="text1"/>
          <w:sz w:val="20"/>
          <w:szCs w:val="20"/>
        </w:rPr>
        <w:t xml:space="preserve">Veikia konkretumas ir </w:t>
      </w:r>
      <w:r w:rsidR="00C63461" w:rsidRPr="7278937F">
        <w:rPr>
          <w:rFonts w:ascii="Arial" w:eastAsia="Arial" w:hAnsi="Arial" w:cs="Arial"/>
          <w:color w:val="000000" w:themeColor="text1"/>
          <w:sz w:val="20"/>
          <w:szCs w:val="20"/>
        </w:rPr>
        <w:t>realios istorijos.</w:t>
      </w:r>
    </w:p>
    <w:p w14:paraId="1ABF5F5F" w14:textId="580809FB" w:rsidR="00A13567" w:rsidRPr="00094C5F" w:rsidRDefault="00E35D36" w:rsidP="7278937F">
      <w:pPr>
        <w:rPr>
          <w:rFonts w:ascii="Arial" w:eastAsia="Arial" w:hAnsi="Arial" w:cs="Arial"/>
          <w:b/>
          <w:bCs/>
          <w:color w:val="000000" w:themeColor="text1"/>
          <w:sz w:val="20"/>
          <w:szCs w:val="20"/>
        </w:rPr>
      </w:pPr>
      <w:r>
        <w:br/>
      </w:r>
      <w:r w:rsidR="00A13567" w:rsidRPr="7278937F">
        <w:rPr>
          <w:rFonts w:ascii="Arial" w:eastAsia="Arial" w:hAnsi="Arial" w:cs="Arial"/>
          <w:color w:val="000000" w:themeColor="text1"/>
          <w:sz w:val="20"/>
          <w:szCs w:val="20"/>
          <w:u w:val="single"/>
        </w:rPr>
        <w:t>Problematika ir auditorijos poreikis kampanijos kontekste</w:t>
      </w:r>
      <w:r w:rsidRPr="7278937F">
        <w:rPr>
          <w:rFonts w:ascii="Arial" w:eastAsia="Arial" w:hAnsi="Arial" w:cs="Arial"/>
          <w:color w:val="000000" w:themeColor="text1"/>
          <w:sz w:val="20"/>
          <w:szCs w:val="20"/>
          <w:u w:val="single"/>
        </w:rPr>
        <w:t>:</w:t>
      </w:r>
    </w:p>
    <w:p w14:paraId="3B166C0F" w14:textId="77777777" w:rsidR="00A13567" w:rsidRPr="00362039" w:rsidRDefault="00A13567" w:rsidP="7278937F">
      <w:pPr>
        <w:jc w:val="both"/>
        <w:rPr>
          <w:rFonts w:ascii="Arial" w:eastAsia="Arial" w:hAnsi="Arial" w:cs="Arial"/>
          <w:color w:val="000000" w:themeColor="text1"/>
          <w:sz w:val="20"/>
          <w:szCs w:val="20"/>
          <w:lang w:val="en-US"/>
        </w:rPr>
      </w:pPr>
      <w:r w:rsidRPr="0058391E">
        <w:rPr>
          <w:rFonts w:ascii="Arial" w:eastAsia="Arial" w:hAnsi="Arial" w:cs="Arial"/>
          <w:color w:val="000000" w:themeColor="text1"/>
          <w:sz w:val="20"/>
          <w:szCs w:val="20"/>
        </w:rPr>
        <w:t xml:space="preserve">Didžioji dalis </w:t>
      </w:r>
      <w:r w:rsidRPr="0058391E">
        <w:rPr>
          <w:rFonts w:ascii="Arial" w:eastAsia="Arial" w:hAnsi="Arial" w:cs="Arial"/>
          <w:b/>
          <w:bCs/>
          <w:color w:val="000000" w:themeColor="text1"/>
          <w:sz w:val="20"/>
          <w:szCs w:val="20"/>
        </w:rPr>
        <w:t>pažeidžiamų</w:t>
      </w:r>
      <w:r w:rsidRPr="0058391E">
        <w:rPr>
          <w:rFonts w:ascii="Arial" w:eastAsia="Arial" w:hAnsi="Arial" w:cs="Arial"/>
          <w:color w:val="000000" w:themeColor="text1"/>
          <w:sz w:val="20"/>
          <w:szCs w:val="20"/>
        </w:rPr>
        <w:t xml:space="preserve"> </w:t>
      </w:r>
      <w:r w:rsidRPr="0058391E">
        <w:rPr>
          <w:rFonts w:ascii="Arial" w:eastAsia="Arial" w:hAnsi="Arial" w:cs="Arial"/>
          <w:b/>
          <w:bCs/>
          <w:color w:val="000000" w:themeColor="text1"/>
          <w:sz w:val="20"/>
          <w:szCs w:val="20"/>
        </w:rPr>
        <w:t xml:space="preserve">vartotojų </w:t>
      </w:r>
      <w:r w:rsidRPr="0058391E">
        <w:rPr>
          <w:rFonts w:ascii="Arial" w:eastAsia="Arial" w:hAnsi="Arial" w:cs="Arial"/>
          <w:color w:val="000000" w:themeColor="text1"/>
          <w:sz w:val="20"/>
          <w:szCs w:val="20"/>
        </w:rPr>
        <w:t xml:space="preserve">Lietuvoje nežino, kad turi teisę gauti mažesnį visuomeninio tiekimo tarifą arba nesupranta, kaip šia galimybe pasinaudoti. </w:t>
      </w:r>
      <w:r w:rsidRPr="7278937F">
        <w:rPr>
          <w:rFonts w:ascii="Arial" w:eastAsia="Arial" w:hAnsi="Arial" w:cs="Arial"/>
          <w:color w:val="000000" w:themeColor="text1"/>
          <w:sz w:val="20"/>
          <w:szCs w:val="20"/>
          <w:lang w:val="en-US"/>
        </w:rPr>
        <w:t xml:space="preserve">Tai </w:t>
      </w:r>
      <w:proofErr w:type="spellStart"/>
      <w:r w:rsidRPr="7278937F">
        <w:rPr>
          <w:rFonts w:ascii="Arial" w:eastAsia="Arial" w:hAnsi="Arial" w:cs="Arial"/>
          <w:color w:val="000000" w:themeColor="text1"/>
          <w:sz w:val="20"/>
          <w:szCs w:val="20"/>
          <w:lang w:val="en-US"/>
        </w:rPr>
        <w:t>įtakoja</w:t>
      </w:r>
      <w:proofErr w:type="spellEnd"/>
      <w:r w:rsidRPr="7278937F">
        <w:rPr>
          <w:rFonts w:ascii="Arial" w:eastAsia="Arial" w:hAnsi="Arial" w:cs="Arial"/>
          <w:color w:val="000000" w:themeColor="text1"/>
          <w:sz w:val="20"/>
          <w:szCs w:val="20"/>
          <w:lang w:val="en-US"/>
        </w:rPr>
        <w:t xml:space="preserve"> </w:t>
      </w:r>
      <w:proofErr w:type="spellStart"/>
      <w:r w:rsidRPr="7278937F">
        <w:rPr>
          <w:rFonts w:ascii="Arial" w:eastAsia="Arial" w:hAnsi="Arial" w:cs="Arial"/>
          <w:color w:val="000000" w:themeColor="text1"/>
          <w:sz w:val="20"/>
          <w:szCs w:val="20"/>
          <w:lang w:val="en-US"/>
        </w:rPr>
        <w:t>informacijos</w:t>
      </w:r>
      <w:proofErr w:type="spellEnd"/>
      <w:r w:rsidRPr="7278937F">
        <w:rPr>
          <w:rFonts w:ascii="Arial" w:eastAsia="Arial" w:hAnsi="Arial" w:cs="Arial"/>
          <w:color w:val="000000" w:themeColor="text1"/>
          <w:sz w:val="20"/>
          <w:szCs w:val="20"/>
          <w:lang w:val="en-US"/>
        </w:rPr>
        <w:t xml:space="preserve"> </w:t>
      </w:r>
      <w:proofErr w:type="spellStart"/>
      <w:r w:rsidRPr="7278937F">
        <w:rPr>
          <w:rFonts w:ascii="Arial" w:eastAsia="Arial" w:hAnsi="Arial" w:cs="Arial"/>
          <w:color w:val="000000" w:themeColor="text1"/>
          <w:sz w:val="20"/>
          <w:szCs w:val="20"/>
          <w:lang w:val="en-US"/>
        </w:rPr>
        <w:t>stoka</w:t>
      </w:r>
      <w:proofErr w:type="spellEnd"/>
      <w:r w:rsidRPr="7278937F">
        <w:rPr>
          <w:rFonts w:ascii="Arial" w:eastAsia="Arial" w:hAnsi="Arial" w:cs="Arial"/>
          <w:color w:val="000000" w:themeColor="text1"/>
          <w:sz w:val="20"/>
          <w:szCs w:val="20"/>
          <w:lang w:val="en-US"/>
        </w:rPr>
        <w:t xml:space="preserve">, </w:t>
      </w:r>
      <w:proofErr w:type="spellStart"/>
      <w:r w:rsidRPr="7278937F">
        <w:rPr>
          <w:rFonts w:ascii="Arial" w:eastAsia="Arial" w:hAnsi="Arial" w:cs="Arial"/>
          <w:color w:val="000000" w:themeColor="text1"/>
          <w:sz w:val="20"/>
          <w:szCs w:val="20"/>
          <w:lang w:val="en-US"/>
        </w:rPr>
        <w:t>sudėtingas</w:t>
      </w:r>
      <w:proofErr w:type="spellEnd"/>
      <w:r w:rsidRPr="7278937F">
        <w:rPr>
          <w:rFonts w:ascii="Arial" w:eastAsia="Arial" w:hAnsi="Arial" w:cs="Arial"/>
          <w:color w:val="000000" w:themeColor="text1"/>
          <w:sz w:val="20"/>
          <w:szCs w:val="20"/>
          <w:lang w:val="en-US"/>
        </w:rPr>
        <w:t xml:space="preserve"> energetikos </w:t>
      </w:r>
      <w:proofErr w:type="spellStart"/>
      <w:r w:rsidRPr="7278937F">
        <w:rPr>
          <w:rFonts w:ascii="Arial" w:eastAsia="Arial" w:hAnsi="Arial" w:cs="Arial"/>
          <w:color w:val="000000" w:themeColor="text1"/>
          <w:sz w:val="20"/>
          <w:szCs w:val="20"/>
          <w:lang w:val="en-US"/>
        </w:rPr>
        <w:t>reguliavimas</w:t>
      </w:r>
      <w:proofErr w:type="spellEnd"/>
      <w:r w:rsidRPr="7278937F">
        <w:rPr>
          <w:rFonts w:ascii="Arial" w:eastAsia="Arial" w:hAnsi="Arial" w:cs="Arial"/>
          <w:color w:val="000000" w:themeColor="text1"/>
          <w:sz w:val="20"/>
          <w:szCs w:val="20"/>
          <w:lang w:val="en-US"/>
        </w:rPr>
        <w:t xml:space="preserve"> </w:t>
      </w:r>
      <w:proofErr w:type="spellStart"/>
      <w:r w:rsidRPr="7278937F">
        <w:rPr>
          <w:rFonts w:ascii="Arial" w:eastAsia="Arial" w:hAnsi="Arial" w:cs="Arial"/>
          <w:color w:val="000000" w:themeColor="text1"/>
          <w:sz w:val="20"/>
          <w:szCs w:val="20"/>
          <w:lang w:val="en-US"/>
        </w:rPr>
        <w:t>arba</w:t>
      </w:r>
      <w:proofErr w:type="spellEnd"/>
      <w:r w:rsidRPr="7278937F">
        <w:rPr>
          <w:rFonts w:ascii="Arial" w:eastAsia="Arial" w:hAnsi="Arial" w:cs="Arial"/>
          <w:color w:val="000000" w:themeColor="text1"/>
          <w:sz w:val="20"/>
          <w:szCs w:val="20"/>
          <w:lang w:val="en-US"/>
        </w:rPr>
        <w:t xml:space="preserve"> </w:t>
      </w:r>
      <w:proofErr w:type="spellStart"/>
      <w:r w:rsidRPr="7278937F">
        <w:rPr>
          <w:rFonts w:ascii="Arial" w:eastAsia="Arial" w:hAnsi="Arial" w:cs="Arial"/>
          <w:color w:val="000000" w:themeColor="text1"/>
          <w:sz w:val="20"/>
          <w:szCs w:val="20"/>
          <w:lang w:val="en-US"/>
        </w:rPr>
        <w:t>nepasitikėjimas</w:t>
      </w:r>
      <w:proofErr w:type="spellEnd"/>
      <w:r w:rsidRPr="7278937F">
        <w:rPr>
          <w:rFonts w:ascii="Arial" w:eastAsia="Arial" w:hAnsi="Arial" w:cs="Arial"/>
          <w:color w:val="000000" w:themeColor="text1"/>
          <w:sz w:val="20"/>
          <w:szCs w:val="20"/>
          <w:lang w:val="en-US"/>
        </w:rPr>
        <w:t xml:space="preserve"> energetikos </w:t>
      </w:r>
      <w:proofErr w:type="spellStart"/>
      <w:r w:rsidRPr="7278937F">
        <w:rPr>
          <w:rFonts w:ascii="Arial" w:eastAsia="Arial" w:hAnsi="Arial" w:cs="Arial"/>
          <w:color w:val="000000" w:themeColor="text1"/>
          <w:sz w:val="20"/>
          <w:szCs w:val="20"/>
          <w:lang w:val="en-US"/>
        </w:rPr>
        <w:t>rinka</w:t>
      </w:r>
      <w:proofErr w:type="spellEnd"/>
      <w:r w:rsidRPr="7278937F">
        <w:rPr>
          <w:rFonts w:ascii="Arial" w:eastAsia="Arial" w:hAnsi="Arial" w:cs="Arial"/>
          <w:color w:val="000000" w:themeColor="text1"/>
          <w:sz w:val="20"/>
          <w:szCs w:val="20"/>
          <w:lang w:val="en-US"/>
        </w:rPr>
        <w:t xml:space="preserve">. </w:t>
      </w:r>
    </w:p>
    <w:p w14:paraId="5A80A095" w14:textId="33CAE759" w:rsidR="00A13567" w:rsidRPr="00362039" w:rsidRDefault="00A13567" w:rsidP="7278937F">
      <w:pPr>
        <w:spacing w:after="0"/>
        <w:rPr>
          <w:rFonts w:ascii="Arial" w:eastAsia="Arial" w:hAnsi="Arial" w:cs="Arial"/>
          <w:color w:val="000000" w:themeColor="text1"/>
          <w:sz w:val="20"/>
          <w:szCs w:val="20"/>
        </w:rPr>
      </w:pPr>
      <w:r w:rsidRPr="7278937F">
        <w:rPr>
          <w:rFonts w:ascii="Arial" w:eastAsia="Arial" w:hAnsi="Arial" w:cs="Arial"/>
          <w:color w:val="000000" w:themeColor="text1"/>
          <w:sz w:val="20"/>
          <w:szCs w:val="20"/>
        </w:rPr>
        <w:t>Auditorija siekia kasdienio gyvenimo supaprastinimo, mažesnės administracinės naštos ir aiškumo sprendimuose. Svarbiausia, kad auditorija:</w:t>
      </w:r>
    </w:p>
    <w:p w14:paraId="139D48BA" w14:textId="77777777" w:rsidR="00A13567" w:rsidRPr="00362039" w:rsidRDefault="00A13567" w:rsidP="7278937F">
      <w:pPr>
        <w:numPr>
          <w:ilvl w:val="0"/>
          <w:numId w:val="11"/>
        </w:numPr>
        <w:spacing w:after="0"/>
        <w:rPr>
          <w:rFonts w:ascii="Arial" w:eastAsia="Arial" w:hAnsi="Arial" w:cs="Arial"/>
          <w:color w:val="000000" w:themeColor="text1"/>
          <w:sz w:val="20"/>
          <w:szCs w:val="20"/>
        </w:rPr>
      </w:pPr>
      <w:r w:rsidRPr="7278937F">
        <w:rPr>
          <w:rFonts w:ascii="Arial" w:eastAsia="Arial" w:hAnsi="Arial" w:cs="Arial"/>
          <w:color w:val="000000" w:themeColor="text1"/>
          <w:sz w:val="20"/>
          <w:szCs w:val="20"/>
        </w:rPr>
        <w:t xml:space="preserve">neseka kainų ir tarifų skirtumų, </w:t>
      </w:r>
    </w:p>
    <w:p w14:paraId="13FBBDD2" w14:textId="77777777" w:rsidR="00A13567" w:rsidRPr="00362039" w:rsidRDefault="00A13567" w:rsidP="7278937F">
      <w:pPr>
        <w:numPr>
          <w:ilvl w:val="0"/>
          <w:numId w:val="11"/>
        </w:numPr>
        <w:spacing w:after="0"/>
        <w:rPr>
          <w:rFonts w:ascii="Arial" w:eastAsia="Arial" w:hAnsi="Arial" w:cs="Arial"/>
          <w:color w:val="000000" w:themeColor="text1"/>
          <w:sz w:val="20"/>
          <w:szCs w:val="20"/>
        </w:rPr>
      </w:pPr>
      <w:r w:rsidRPr="7278937F">
        <w:rPr>
          <w:rFonts w:ascii="Arial" w:eastAsia="Arial" w:hAnsi="Arial" w:cs="Arial"/>
          <w:color w:val="000000" w:themeColor="text1"/>
          <w:sz w:val="20"/>
          <w:szCs w:val="20"/>
        </w:rPr>
        <w:t xml:space="preserve">vengia sudėtingų pasirinkimų, </w:t>
      </w:r>
    </w:p>
    <w:p w14:paraId="3BADE83F" w14:textId="77777777" w:rsidR="00A13567" w:rsidRPr="00362039" w:rsidRDefault="00A13567" w:rsidP="7278937F">
      <w:pPr>
        <w:numPr>
          <w:ilvl w:val="0"/>
          <w:numId w:val="11"/>
        </w:numPr>
        <w:spacing w:after="0"/>
        <w:rPr>
          <w:rFonts w:ascii="Arial" w:eastAsia="Arial" w:hAnsi="Arial" w:cs="Arial"/>
          <w:color w:val="000000" w:themeColor="text1"/>
          <w:sz w:val="20"/>
          <w:szCs w:val="20"/>
        </w:rPr>
      </w:pPr>
      <w:r w:rsidRPr="7278937F">
        <w:rPr>
          <w:rFonts w:ascii="Arial" w:eastAsia="Arial" w:hAnsi="Arial" w:cs="Arial"/>
          <w:color w:val="000000" w:themeColor="text1"/>
          <w:sz w:val="20"/>
          <w:szCs w:val="20"/>
        </w:rPr>
        <w:t xml:space="preserve">reaguoja tik į labai aiškiai pateiktą informaciją, </w:t>
      </w:r>
    </w:p>
    <w:p w14:paraId="19B39341" w14:textId="77777777" w:rsidR="00A13567" w:rsidRPr="00362039" w:rsidRDefault="00A13567" w:rsidP="7278937F">
      <w:pPr>
        <w:numPr>
          <w:ilvl w:val="0"/>
          <w:numId w:val="11"/>
        </w:numPr>
        <w:spacing w:after="0"/>
        <w:rPr>
          <w:rFonts w:ascii="Arial" w:eastAsia="Arial" w:hAnsi="Arial" w:cs="Arial"/>
          <w:color w:val="000000" w:themeColor="text1"/>
          <w:sz w:val="20"/>
          <w:szCs w:val="20"/>
        </w:rPr>
      </w:pPr>
      <w:r w:rsidRPr="7278937F">
        <w:rPr>
          <w:rFonts w:ascii="Arial" w:eastAsia="Arial" w:hAnsi="Arial" w:cs="Arial"/>
          <w:color w:val="000000" w:themeColor="text1"/>
          <w:sz w:val="20"/>
          <w:szCs w:val="20"/>
        </w:rPr>
        <w:t>sprendimus dažnai atideda arba jų visai neinicijuoja, kol neatsiranda išorinis paskatinimas.</w:t>
      </w:r>
    </w:p>
    <w:p w14:paraId="4EC0EE3E" w14:textId="77777777" w:rsidR="00A13567" w:rsidRPr="00362039" w:rsidRDefault="00A13567" w:rsidP="7278937F">
      <w:pPr>
        <w:rPr>
          <w:rFonts w:ascii="Arial" w:eastAsia="Arial" w:hAnsi="Arial" w:cs="Arial"/>
          <w:color w:val="000000" w:themeColor="text1"/>
          <w:sz w:val="20"/>
          <w:szCs w:val="20"/>
        </w:rPr>
      </w:pPr>
    </w:p>
    <w:p w14:paraId="332C699B" w14:textId="77777777" w:rsidR="00E35D36" w:rsidRPr="0058391E" w:rsidRDefault="00DC5D60" w:rsidP="7278937F">
      <w:pPr>
        <w:rPr>
          <w:rFonts w:ascii="Arial" w:eastAsia="Arial" w:hAnsi="Arial" w:cs="Arial"/>
          <w:color w:val="000000" w:themeColor="text1"/>
          <w:sz w:val="20"/>
          <w:szCs w:val="20"/>
        </w:rPr>
      </w:pPr>
      <w:r w:rsidRPr="7278937F">
        <w:rPr>
          <w:rFonts w:ascii="Arial" w:eastAsia="Arial" w:hAnsi="Arial" w:cs="Arial"/>
          <w:color w:val="000000" w:themeColor="text1"/>
          <w:sz w:val="20"/>
          <w:szCs w:val="20"/>
        </w:rPr>
        <w:t xml:space="preserve">Didelė dalis </w:t>
      </w:r>
      <w:r w:rsidRPr="7278937F">
        <w:rPr>
          <w:rFonts w:ascii="Arial" w:eastAsia="Arial" w:hAnsi="Arial" w:cs="Arial"/>
          <w:b/>
          <w:bCs/>
          <w:color w:val="000000" w:themeColor="text1"/>
          <w:sz w:val="20"/>
          <w:szCs w:val="20"/>
        </w:rPr>
        <w:t>pažeidžiamų vartotojų</w:t>
      </w:r>
      <w:r w:rsidRPr="7278937F">
        <w:rPr>
          <w:rFonts w:ascii="Arial" w:eastAsia="Arial" w:hAnsi="Arial" w:cs="Arial"/>
          <w:color w:val="000000" w:themeColor="text1"/>
          <w:sz w:val="20"/>
          <w:szCs w:val="20"/>
        </w:rPr>
        <w:t xml:space="preserve"> </w:t>
      </w:r>
      <w:r w:rsidR="00A13567" w:rsidRPr="7278937F">
        <w:rPr>
          <w:rFonts w:ascii="Arial" w:eastAsia="Arial" w:hAnsi="Arial" w:cs="Arial"/>
          <w:color w:val="000000" w:themeColor="text1"/>
          <w:sz w:val="20"/>
          <w:szCs w:val="20"/>
        </w:rPr>
        <w:t xml:space="preserve">yra </w:t>
      </w:r>
      <w:r w:rsidRPr="7278937F">
        <w:rPr>
          <w:rFonts w:ascii="Arial" w:eastAsia="Arial" w:hAnsi="Arial" w:cs="Arial"/>
          <w:color w:val="000000" w:themeColor="text1"/>
          <w:sz w:val="20"/>
          <w:szCs w:val="20"/>
        </w:rPr>
        <w:t>nepriklausomame tiekime su aukštesnėmis kainomis / yra garantiniame tiekime, kuris laikomas vienu brangiausių / nežino apie galimybę grįžti į visuomeninį tiekimą.</w:t>
      </w:r>
    </w:p>
    <w:p w14:paraId="14E1BFD2" w14:textId="00DC42CB" w:rsidR="00E35D36" w:rsidRPr="00362039" w:rsidRDefault="00E35D36" w:rsidP="7278937F">
      <w:pPr>
        <w:rPr>
          <w:rFonts w:ascii="Arial" w:eastAsia="Arial" w:hAnsi="Arial" w:cs="Arial"/>
          <w:color w:val="000000" w:themeColor="text1"/>
          <w:sz w:val="20"/>
          <w:szCs w:val="20"/>
          <w:lang w:val="en-US"/>
        </w:rPr>
      </w:pPr>
      <w:r w:rsidRPr="7278937F">
        <w:rPr>
          <w:rFonts w:ascii="Arial" w:eastAsia="Arial" w:hAnsi="Arial" w:cs="Arial"/>
          <w:color w:val="000000" w:themeColor="text1"/>
          <w:sz w:val="20"/>
          <w:szCs w:val="20"/>
        </w:rPr>
        <w:t xml:space="preserve">Daugiau informacijos: </w:t>
      </w:r>
      <w:hyperlink r:id="rId12">
        <w:r w:rsidRPr="7278937F">
          <w:rPr>
            <w:rStyle w:val="Hyperlink"/>
            <w:rFonts w:ascii="Arial" w:eastAsia="Arial" w:hAnsi="Arial" w:cs="Arial"/>
            <w:color w:val="000000" w:themeColor="text1"/>
            <w:sz w:val="20"/>
            <w:szCs w:val="20"/>
          </w:rPr>
          <w:t>https://ignitis.lt/naujienos/pazeidziamiems-vartotojams-palankesne-visuomeninio-elektros-tiekimo-kaina</w:t>
        </w:r>
      </w:hyperlink>
      <w:r w:rsidR="003875BF">
        <w:t xml:space="preserve"> </w:t>
      </w:r>
    </w:p>
    <w:p w14:paraId="1CAD00E6" w14:textId="77777777" w:rsidR="00975C8D" w:rsidRPr="00362039" w:rsidRDefault="00975C8D" w:rsidP="7278937F">
      <w:pPr>
        <w:rPr>
          <w:rFonts w:ascii="Arial" w:eastAsia="Arial" w:hAnsi="Arial" w:cs="Arial"/>
          <w:b/>
          <w:bCs/>
          <w:color w:val="000000" w:themeColor="text1"/>
          <w:sz w:val="20"/>
          <w:szCs w:val="20"/>
          <w:highlight w:val="magenta"/>
        </w:rPr>
      </w:pPr>
    </w:p>
    <w:p w14:paraId="38B54016" w14:textId="77777777" w:rsidR="00975C8D" w:rsidRPr="00362039" w:rsidRDefault="00975C8D" w:rsidP="7278937F">
      <w:pPr>
        <w:rPr>
          <w:rFonts w:ascii="Arial" w:eastAsia="Arial" w:hAnsi="Arial" w:cs="Arial"/>
          <w:b/>
          <w:bCs/>
          <w:color w:val="000000" w:themeColor="text1"/>
          <w:sz w:val="20"/>
          <w:szCs w:val="20"/>
          <w:highlight w:val="magenta"/>
        </w:rPr>
      </w:pPr>
      <w:r w:rsidRPr="7278937F">
        <w:rPr>
          <w:rFonts w:ascii="Arial" w:eastAsia="Arial" w:hAnsi="Arial" w:cs="Arial"/>
          <w:b/>
          <w:bCs/>
          <w:color w:val="000000" w:themeColor="text1"/>
          <w:sz w:val="20"/>
          <w:szCs w:val="20"/>
          <w:highlight w:val="magenta"/>
        </w:rPr>
        <w:br w:type="page"/>
      </w:r>
    </w:p>
    <w:p w14:paraId="79202F93" w14:textId="34082D0E" w:rsidR="00722100" w:rsidRPr="00362039" w:rsidRDefault="00844980" w:rsidP="7278937F">
      <w:pPr>
        <w:rPr>
          <w:rFonts w:ascii="Arial" w:eastAsia="Arial" w:hAnsi="Arial" w:cs="Arial"/>
          <w:b/>
          <w:bCs/>
          <w:color w:val="000000" w:themeColor="text1"/>
          <w:sz w:val="20"/>
          <w:szCs w:val="20"/>
        </w:rPr>
      </w:pPr>
      <w:r w:rsidRPr="7278937F">
        <w:rPr>
          <w:rFonts w:ascii="Arial" w:eastAsia="Arial" w:hAnsi="Arial" w:cs="Arial"/>
          <w:b/>
          <w:bCs/>
          <w:color w:val="000000" w:themeColor="text1"/>
          <w:sz w:val="20"/>
          <w:szCs w:val="20"/>
        </w:rPr>
        <w:lastRenderedPageBreak/>
        <w:t>I</w:t>
      </w:r>
      <w:r w:rsidR="00722100" w:rsidRPr="7278937F">
        <w:rPr>
          <w:rFonts w:ascii="Arial" w:eastAsia="Arial" w:hAnsi="Arial" w:cs="Arial"/>
          <w:b/>
          <w:bCs/>
          <w:color w:val="000000" w:themeColor="text1"/>
          <w:sz w:val="20"/>
          <w:szCs w:val="20"/>
        </w:rPr>
        <w:t>V. KOMUNIKACIJOS IŠŠŪKIS</w:t>
      </w:r>
    </w:p>
    <w:p w14:paraId="62CE03D3" w14:textId="77777777" w:rsidR="00722100" w:rsidRPr="00362039" w:rsidRDefault="00722100" w:rsidP="7278937F">
      <w:pPr>
        <w:rPr>
          <w:rFonts w:ascii="Arial" w:eastAsia="Arial" w:hAnsi="Arial" w:cs="Arial"/>
          <w:color w:val="000000" w:themeColor="text1"/>
          <w:sz w:val="20"/>
          <w:szCs w:val="20"/>
        </w:rPr>
      </w:pPr>
      <w:r w:rsidRPr="7278937F">
        <w:rPr>
          <w:rFonts w:ascii="Arial" w:eastAsia="Arial" w:hAnsi="Arial" w:cs="Arial"/>
          <w:color w:val="000000" w:themeColor="text1"/>
          <w:sz w:val="20"/>
          <w:szCs w:val="20"/>
        </w:rPr>
        <w:t xml:space="preserve">Kaip paprastai, aiškiai ir patikimai pasiekti </w:t>
      </w:r>
      <w:r w:rsidRPr="7278937F">
        <w:rPr>
          <w:rFonts w:ascii="Arial" w:eastAsia="Arial" w:hAnsi="Arial" w:cs="Arial"/>
          <w:b/>
          <w:bCs/>
          <w:color w:val="000000" w:themeColor="text1"/>
          <w:sz w:val="20"/>
          <w:szCs w:val="20"/>
        </w:rPr>
        <w:t>pažeidžiamus vartotojus</w:t>
      </w:r>
      <w:r w:rsidRPr="7278937F">
        <w:rPr>
          <w:rFonts w:ascii="Arial" w:eastAsia="Arial" w:hAnsi="Arial" w:cs="Arial"/>
          <w:color w:val="000000" w:themeColor="text1"/>
          <w:sz w:val="20"/>
          <w:szCs w:val="20"/>
        </w:rPr>
        <w:t xml:space="preserve"> bei jų artimuosius, kad jie:</w:t>
      </w:r>
    </w:p>
    <w:p w14:paraId="5E3389BB" w14:textId="45797D6D" w:rsidR="003D3038" w:rsidRPr="00362039" w:rsidRDefault="003D3038" w:rsidP="7278937F">
      <w:pPr>
        <w:rPr>
          <w:rFonts w:ascii="Arial" w:eastAsia="Arial" w:hAnsi="Arial" w:cs="Arial"/>
          <w:color w:val="000000" w:themeColor="text1"/>
          <w:sz w:val="20"/>
          <w:szCs w:val="20"/>
        </w:rPr>
      </w:pPr>
      <w:r w:rsidRPr="00362039">
        <w:rPr>
          <w:rFonts w:ascii="Arial" w:hAnsi="Arial" w:cs="Arial"/>
          <w:noProof/>
          <w:color w:val="000000" w:themeColor="text1"/>
          <w:sz w:val="18"/>
          <w:szCs w:val="18"/>
        </w:rPr>
        <w:drawing>
          <wp:inline distT="0" distB="0" distL="0" distR="0" wp14:anchorId="60CDA16D" wp14:editId="35FEC3EB">
            <wp:extent cx="5265420" cy="2135529"/>
            <wp:effectExtent l="0" t="0" r="11430" b="0"/>
            <wp:docPr id="1430363149" name="Diagram 3">
              <a:extLst xmlns:a="http://schemas.openxmlformats.org/drawingml/2006/main">
                <a:ext uri="{FF2B5EF4-FFF2-40B4-BE49-F238E27FC236}">
                  <a16:creationId xmlns:a16="http://schemas.microsoft.com/office/drawing/2014/main" id="{5DE10939-3D45-4EF0-A730-0422425BBA3D}"/>
                </a:ext>
              </a:extLst>
            </wp:docPr>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14:paraId="40028C81" w14:textId="337D76F5" w:rsidR="00722100" w:rsidRPr="00362039" w:rsidRDefault="00722100" w:rsidP="7278937F">
      <w:pPr>
        <w:rPr>
          <w:rFonts w:ascii="Arial" w:eastAsia="Arial" w:hAnsi="Arial" w:cs="Arial"/>
          <w:b/>
          <w:bCs/>
          <w:color w:val="000000" w:themeColor="text1"/>
          <w:sz w:val="20"/>
          <w:szCs w:val="20"/>
        </w:rPr>
      </w:pPr>
      <w:r w:rsidRPr="7278937F">
        <w:rPr>
          <w:rFonts w:ascii="Arial" w:eastAsia="Arial" w:hAnsi="Arial" w:cs="Arial"/>
          <w:b/>
          <w:bCs/>
          <w:color w:val="000000" w:themeColor="text1"/>
          <w:sz w:val="20"/>
          <w:szCs w:val="20"/>
        </w:rPr>
        <w:t>V. KOMUNIKACIJOS TIKSLAI</w:t>
      </w:r>
    </w:p>
    <w:p w14:paraId="41ABB4C8" w14:textId="77777777" w:rsidR="00967AC5" w:rsidRPr="00362039" w:rsidRDefault="00722100" w:rsidP="7278937F">
      <w:pPr>
        <w:rPr>
          <w:rFonts w:ascii="Arial" w:eastAsia="Arial" w:hAnsi="Arial" w:cs="Arial"/>
          <w:b/>
          <w:bCs/>
          <w:color w:val="000000" w:themeColor="text1"/>
          <w:sz w:val="20"/>
          <w:szCs w:val="20"/>
        </w:rPr>
      </w:pPr>
      <w:r w:rsidRPr="7278937F">
        <w:rPr>
          <w:rFonts w:ascii="Arial" w:eastAsia="Arial" w:hAnsi="Arial" w:cs="Arial"/>
          <w:color w:val="000000" w:themeColor="text1"/>
          <w:sz w:val="20"/>
          <w:szCs w:val="20"/>
        </w:rPr>
        <w:t xml:space="preserve">Informuoti </w:t>
      </w:r>
      <w:r w:rsidRPr="7278937F">
        <w:rPr>
          <w:rFonts w:ascii="Arial" w:eastAsia="Arial" w:hAnsi="Arial" w:cs="Arial"/>
          <w:b/>
          <w:bCs/>
          <w:color w:val="000000" w:themeColor="text1"/>
          <w:sz w:val="20"/>
          <w:szCs w:val="20"/>
        </w:rPr>
        <w:t xml:space="preserve">pažeidžiamus vartotojus </w:t>
      </w:r>
      <w:r w:rsidRPr="7278937F">
        <w:rPr>
          <w:rFonts w:ascii="Arial" w:eastAsia="Arial" w:hAnsi="Arial" w:cs="Arial"/>
          <w:color w:val="000000" w:themeColor="text1"/>
          <w:sz w:val="20"/>
          <w:szCs w:val="20"/>
        </w:rPr>
        <w:t xml:space="preserve">ir jų artimuosius apie </w:t>
      </w:r>
      <w:r w:rsidR="00844980" w:rsidRPr="7278937F">
        <w:rPr>
          <w:rFonts w:ascii="Arial" w:eastAsia="Arial" w:hAnsi="Arial" w:cs="Arial"/>
          <w:color w:val="000000" w:themeColor="text1"/>
          <w:sz w:val="20"/>
          <w:szCs w:val="20"/>
        </w:rPr>
        <w:t>palankesnį elektros</w:t>
      </w:r>
      <w:r w:rsidRPr="7278937F">
        <w:rPr>
          <w:rFonts w:ascii="Arial" w:eastAsia="Arial" w:hAnsi="Arial" w:cs="Arial"/>
          <w:color w:val="000000" w:themeColor="text1"/>
          <w:sz w:val="20"/>
          <w:szCs w:val="20"/>
        </w:rPr>
        <w:t xml:space="preserve"> tarifą. </w:t>
      </w:r>
      <w:r>
        <w:br/>
      </w:r>
    </w:p>
    <w:p w14:paraId="744EBC98" w14:textId="5D3D61EF" w:rsidR="004725F0" w:rsidRPr="004725F0" w:rsidRDefault="004725F0" w:rsidP="7278937F">
      <w:pPr>
        <w:pStyle w:val="ListParagraph"/>
        <w:numPr>
          <w:ilvl w:val="0"/>
          <w:numId w:val="13"/>
        </w:numPr>
        <w:rPr>
          <w:rFonts w:ascii="Arial" w:eastAsia="Arial" w:hAnsi="Arial" w:cs="Arial"/>
          <w:b/>
          <w:bCs/>
          <w:color w:val="000000" w:themeColor="text1"/>
          <w:sz w:val="20"/>
          <w:szCs w:val="20"/>
        </w:rPr>
      </w:pPr>
      <w:r w:rsidRPr="7278937F">
        <w:rPr>
          <w:rFonts w:ascii="Arial" w:eastAsia="Arial" w:hAnsi="Arial" w:cs="Arial"/>
          <w:color w:val="000000" w:themeColor="text1"/>
          <w:sz w:val="20"/>
          <w:szCs w:val="20"/>
        </w:rPr>
        <w:t>Pasiekti bent 80 % potencialios auditorijos</w:t>
      </w:r>
      <w:r w:rsidR="00CF6617">
        <w:rPr>
          <w:rFonts w:ascii="Arial" w:eastAsia="Arial" w:hAnsi="Arial" w:cs="Arial"/>
          <w:color w:val="000000" w:themeColor="text1"/>
          <w:sz w:val="20"/>
          <w:szCs w:val="20"/>
        </w:rPr>
        <w:t>.</w:t>
      </w:r>
    </w:p>
    <w:p w14:paraId="6D72ECB0" w14:textId="16E300EB" w:rsidR="00967AC5" w:rsidRPr="00362039" w:rsidRDefault="00967AC5" w:rsidP="7278937F">
      <w:pPr>
        <w:pStyle w:val="ListParagraph"/>
        <w:numPr>
          <w:ilvl w:val="0"/>
          <w:numId w:val="13"/>
        </w:numPr>
        <w:rPr>
          <w:rFonts w:ascii="Arial" w:eastAsia="Arial" w:hAnsi="Arial" w:cs="Arial"/>
          <w:b/>
          <w:bCs/>
          <w:color w:val="000000" w:themeColor="text1"/>
          <w:sz w:val="20"/>
          <w:szCs w:val="20"/>
        </w:rPr>
      </w:pPr>
      <w:r w:rsidRPr="7278937F">
        <w:rPr>
          <w:rFonts w:ascii="Arial" w:eastAsia="Arial" w:hAnsi="Arial" w:cs="Arial"/>
          <w:color w:val="000000" w:themeColor="text1"/>
          <w:sz w:val="20"/>
          <w:szCs w:val="20"/>
        </w:rPr>
        <w:t>Didinti žinojimą</w:t>
      </w:r>
      <w:r w:rsidR="00643538">
        <w:rPr>
          <w:rFonts w:ascii="Arial" w:eastAsia="Arial" w:hAnsi="Arial" w:cs="Arial"/>
          <w:color w:val="000000" w:themeColor="text1"/>
          <w:sz w:val="20"/>
          <w:szCs w:val="20"/>
        </w:rPr>
        <w:t xml:space="preserve"> (šiuo metu </w:t>
      </w:r>
      <w:r w:rsidR="003C1026">
        <w:rPr>
          <w:rFonts w:ascii="Arial" w:eastAsia="Arial" w:hAnsi="Arial" w:cs="Arial"/>
          <w:color w:val="000000" w:themeColor="text1"/>
          <w:sz w:val="20"/>
          <w:szCs w:val="20"/>
        </w:rPr>
        <w:t xml:space="preserve">žinomumas apie galimybę </w:t>
      </w:r>
      <w:r w:rsidR="00561662">
        <w:rPr>
          <w:rFonts w:ascii="Arial" w:eastAsia="Arial" w:hAnsi="Arial" w:cs="Arial"/>
          <w:color w:val="000000" w:themeColor="text1"/>
          <w:sz w:val="20"/>
          <w:szCs w:val="20"/>
        </w:rPr>
        <w:t>rinktis VT pažeidžiamiems vartotojas skirtą tarifą yra apie 38</w:t>
      </w:r>
      <w:r w:rsidR="00561662" w:rsidRPr="0058391E">
        <w:rPr>
          <w:rFonts w:ascii="Arial" w:eastAsia="Arial" w:hAnsi="Arial" w:cs="Arial"/>
          <w:color w:val="000000" w:themeColor="text1"/>
          <w:sz w:val="20"/>
          <w:szCs w:val="20"/>
        </w:rPr>
        <w:t>%)</w:t>
      </w:r>
      <w:r w:rsidRPr="7278937F">
        <w:rPr>
          <w:rFonts w:ascii="Arial" w:eastAsia="Arial" w:hAnsi="Arial" w:cs="Arial"/>
          <w:color w:val="000000" w:themeColor="text1"/>
          <w:sz w:val="20"/>
          <w:szCs w:val="20"/>
        </w:rPr>
        <w:t xml:space="preserve"> apie pažeidžiamiems vartotojams taikomą visuomeninį elektros energijos tiekimą ir galimybę naudotis palankesniu elektros tarifu</w:t>
      </w:r>
      <w:r w:rsidR="00CF6617">
        <w:rPr>
          <w:rFonts w:ascii="Arial" w:eastAsia="Arial" w:hAnsi="Arial" w:cs="Arial"/>
          <w:color w:val="000000" w:themeColor="text1"/>
          <w:sz w:val="20"/>
          <w:szCs w:val="20"/>
        </w:rPr>
        <w:t>.</w:t>
      </w:r>
    </w:p>
    <w:p w14:paraId="3BA458C7" w14:textId="1DA6EAD9" w:rsidR="00C554DD" w:rsidRPr="00362039" w:rsidRDefault="00967AC5" w:rsidP="7278937F">
      <w:pPr>
        <w:pStyle w:val="ListParagraph"/>
        <w:numPr>
          <w:ilvl w:val="0"/>
          <w:numId w:val="13"/>
        </w:numPr>
        <w:rPr>
          <w:rFonts w:ascii="Arial" w:eastAsia="Arial" w:hAnsi="Arial" w:cs="Arial"/>
          <w:b/>
          <w:bCs/>
          <w:color w:val="000000" w:themeColor="text1"/>
          <w:sz w:val="20"/>
          <w:szCs w:val="20"/>
        </w:rPr>
      </w:pPr>
      <w:r w:rsidRPr="7278937F">
        <w:rPr>
          <w:rFonts w:ascii="Arial" w:eastAsia="Arial" w:hAnsi="Arial" w:cs="Arial"/>
          <w:color w:val="000000" w:themeColor="text1"/>
          <w:sz w:val="20"/>
          <w:szCs w:val="20"/>
        </w:rPr>
        <w:t xml:space="preserve">Skatinti </w:t>
      </w:r>
      <w:r w:rsidR="00AA4B5B" w:rsidRPr="7278937F">
        <w:rPr>
          <w:rFonts w:ascii="Arial" w:eastAsia="Arial" w:hAnsi="Arial" w:cs="Arial"/>
          <w:color w:val="000000" w:themeColor="text1"/>
          <w:sz w:val="20"/>
          <w:szCs w:val="20"/>
        </w:rPr>
        <w:t xml:space="preserve">pažeidžiamus vartotojus </w:t>
      </w:r>
      <w:r w:rsidRPr="7278937F">
        <w:rPr>
          <w:rFonts w:ascii="Arial" w:eastAsia="Arial" w:hAnsi="Arial" w:cs="Arial"/>
          <w:color w:val="000000" w:themeColor="text1"/>
          <w:sz w:val="20"/>
          <w:szCs w:val="20"/>
        </w:rPr>
        <w:t>pasitikrinti</w:t>
      </w:r>
      <w:r w:rsidR="00DC6728" w:rsidRPr="7278937F">
        <w:rPr>
          <w:rFonts w:ascii="Arial" w:eastAsia="Arial" w:hAnsi="Arial" w:cs="Arial"/>
          <w:color w:val="000000" w:themeColor="text1"/>
          <w:sz w:val="20"/>
          <w:szCs w:val="20"/>
        </w:rPr>
        <w:t xml:space="preserve"> apie </w:t>
      </w:r>
      <w:r w:rsidR="00AA4B5B" w:rsidRPr="7278937F">
        <w:rPr>
          <w:rFonts w:ascii="Arial" w:eastAsia="Arial" w:hAnsi="Arial" w:cs="Arial"/>
          <w:color w:val="000000" w:themeColor="text1"/>
          <w:sz w:val="20"/>
          <w:szCs w:val="20"/>
        </w:rPr>
        <w:t xml:space="preserve"> </w:t>
      </w:r>
      <w:r w:rsidRPr="7278937F">
        <w:rPr>
          <w:rFonts w:ascii="Arial" w:eastAsia="Arial" w:hAnsi="Arial" w:cs="Arial"/>
          <w:color w:val="000000" w:themeColor="text1"/>
          <w:sz w:val="20"/>
          <w:szCs w:val="20"/>
        </w:rPr>
        <w:t>gali</w:t>
      </w:r>
      <w:r w:rsidR="005A56E4" w:rsidRPr="7278937F">
        <w:rPr>
          <w:rFonts w:ascii="Arial" w:eastAsia="Arial" w:hAnsi="Arial" w:cs="Arial"/>
          <w:color w:val="000000" w:themeColor="text1"/>
          <w:sz w:val="20"/>
          <w:szCs w:val="20"/>
        </w:rPr>
        <w:t xml:space="preserve">mybę pasirinkti </w:t>
      </w:r>
      <w:r w:rsidRPr="7278937F">
        <w:rPr>
          <w:rFonts w:ascii="Arial" w:eastAsia="Arial" w:hAnsi="Arial" w:cs="Arial"/>
          <w:color w:val="000000" w:themeColor="text1"/>
          <w:sz w:val="20"/>
          <w:szCs w:val="20"/>
        </w:rPr>
        <w:t>visuomenin</w:t>
      </w:r>
      <w:r w:rsidR="00DC6728" w:rsidRPr="7278937F">
        <w:rPr>
          <w:rFonts w:ascii="Arial" w:eastAsia="Arial" w:hAnsi="Arial" w:cs="Arial"/>
          <w:color w:val="000000" w:themeColor="text1"/>
          <w:sz w:val="20"/>
          <w:szCs w:val="20"/>
        </w:rPr>
        <w:t>į</w:t>
      </w:r>
      <w:r w:rsidRPr="7278937F">
        <w:rPr>
          <w:rFonts w:ascii="Arial" w:eastAsia="Arial" w:hAnsi="Arial" w:cs="Arial"/>
          <w:color w:val="000000" w:themeColor="text1"/>
          <w:sz w:val="20"/>
          <w:szCs w:val="20"/>
        </w:rPr>
        <w:t xml:space="preserve"> tiekim</w:t>
      </w:r>
      <w:r w:rsidR="00DC6728" w:rsidRPr="7278937F">
        <w:rPr>
          <w:rFonts w:ascii="Arial" w:eastAsia="Arial" w:hAnsi="Arial" w:cs="Arial"/>
          <w:color w:val="000000" w:themeColor="text1"/>
          <w:sz w:val="20"/>
          <w:szCs w:val="20"/>
        </w:rPr>
        <w:t>ą</w:t>
      </w:r>
      <w:r w:rsidRPr="7278937F">
        <w:rPr>
          <w:rFonts w:ascii="Arial" w:eastAsia="Arial" w:hAnsi="Arial" w:cs="Arial"/>
          <w:color w:val="000000" w:themeColor="text1"/>
          <w:sz w:val="20"/>
          <w:szCs w:val="20"/>
        </w:rPr>
        <w:t xml:space="preserve"> ir </w:t>
      </w:r>
      <w:r w:rsidR="00596F1D" w:rsidRPr="7278937F">
        <w:rPr>
          <w:rFonts w:ascii="Arial" w:eastAsia="Arial" w:hAnsi="Arial" w:cs="Arial"/>
          <w:color w:val="000000" w:themeColor="text1"/>
          <w:sz w:val="20"/>
          <w:szCs w:val="20"/>
        </w:rPr>
        <w:t xml:space="preserve">gauti </w:t>
      </w:r>
      <w:r w:rsidRPr="7278937F">
        <w:rPr>
          <w:rFonts w:ascii="Arial" w:eastAsia="Arial" w:hAnsi="Arial" w:cs="Arial"/>
          <w:color w:val="000000" w:themeColor="text1"/>
          <w:sz w:val="20"/>
          <w:szCs w:val="20"/>
        </w:rPr>
        <w:t>palankesn</w:t>
      </w:r>
      <w:r w:rsidR="00596F1D" w:rsidRPr="7278937F">
        <w:rPr>
          <w:rFonts w:ascii="Arial" w:eastAsia="Arial" w:hAnsi="Arial" w:cs="Arial"/>
          <w:color w:val="000000" w:themeColor="text1"/>
          <w:sz w:val="20"/>
          <w:szCs w:val="20"/>
        </w:rPr>
        <w:t>į</w:t>
      </w:r>
      <w:r w:rsidRPr="7278937F">
        <w:rPr>
          <w:rFonts w:ascii="Arial" w:eastAsia="Arial" w:hAnsi="Arial" w:cs="Arial"/>
          <w:color w:val="000000" w:themeColor="text1"/>
          <w:sz w:val="20"/>
          <w:szCs w:val="20"/>
        </w:rPr>
        <w:t xml:space="preserve"> elektros tarif</w:t>
      </w:r>
      <w:r w:rsidR="00596F1D" w:rsidRPr="7278937F">
        <w:rPr>
          <w:rFonts w:ascii="Arial" w:eastAsia="Arial" w:hAnsi="Arial" w:cs="Arial"/>
          <w:color w:val="000000" w:themeColor="text1"/>
          <w:sz w:val="20"/>
          <w:szCs w:val="20"/>
        </w:rPr>
        <w:t>ą</w:t>
      </w:r>
      <w:r w:rsidRPr="7278937F">
        <w:rPr>
          <w:rFonts w:ascii="Arial" w:eastAsia="Arial" w:hAnsi="Arial" w:cs="Arial"/>
          <w:color w:val="000000" w:themeColor="text1"/>
          <w:sz w:val="20"/>
          <w:szCs w:val="20"/>
        </w:rPr>
        <w:t xml:space="preserve"> </w:t>
      </w:r>
      <w:r w:rsidR="00CF6617">
        <w:rPr>
          <w:rFonts w:ascii="Arial" w:eastAsia="Arial" w:hAnsi="Arial" w:cs="Arial"/>
          <w:color w:val="000000" w:themeColor="text1"/>
          <w:sz w:val="20"/>
          <w:szCs w:val="20"/>
        </w:rPr>
        <w:t>.</w:t>
      </w:r>
    </w:p>
    <w:p w14:paraId="5F7215F1" w14:textId="180D171B" w:rsidR="00C554DD" w:rsidRPr="00362039" w:rsidRDefault="00596F1D" w:rsidP="7278937F">
      <w:pPr>
        <w:pStyle w:val="ListParagraph"/>
        <w:numPr>
          <w:ilvl w:val="0"/>
          <w:numId w:val="13"/>
        </w:numPr>
        <w:rPr>
          <w:rFonts w:ascii="Arial" w:eastAsia="Arial" w:hAnsi="Arial" w:cs="Arial"/>
          <w:b/>
          <w:bCs/>
          <w:color w:val="000000" w:themeColor="text1"/>
          <w:sz w:val="20"/>
          <w:szCs w:val="20"/>
        </w:rPr>
      </w:pPr>
      <w:r w:rsidRPr="7278937F">
        <w:rPr>
          <w:rFonts w:ascii="Arial" w:eastAsia="Arial" w:hAnsi="Arial" w:cs="Arial"/>
          <w:color w:val="000000" w:themeColor="text1"/>
          <w:sz w:val="20"/>
          <w:szCs w:val="20"/>
        </w:rPr>
        <w:t>Vesti</w:t>
      </w:r>
      <w:r w:rsidR="00967AC5" w:rsidRPr="7278937F">
        <w:rPr>
          <w:rFonts w:ascii="Arial" w:eastAsia="Arial" w:hAnsi="Arial" w:cs="Arial"/>
          <w:color w:val="000000" w:themeColor="text1"/>
          <w:sz w:val="20"/>
          <w:szCs w:val="20"/>
        </w:rPr>
        <w:t xml:space="preserve"> kokybišką srautą į </w:t>
      </w:r>
      <w:hyperlink r:id="rId18">
        <w:r w:rsidR="007D09E5" w:rsidRPr="7278937F">
          <w:rPr>
            <w:rStyle w:val="Hyperlink"/>
            <w:rFonts w:ascii="Arial" w:eastAsia="Arial" w:hAnsi="Arial" w:cs="Arial"/>
            <w:color w:val="000000" w:themeColor="text1"/>
            <w:sz w:val="20"/>
            <w:szCs w:val="20"/>
          </w:rPr>
          <w:t>https://ignitis.lt/elektra-namams</w:t>
        </w:r>
      </w:hyperlink>
      <w:r w:rsidR="007D09E5" w:rsidRPr="7278937F">
        <w:rPr>
          <w:rFonts w:ascii="Arial" w:eastAsia="Arial" w:hAnsi="Arial" w:cs="Arial"/>
          <w:color w:val="000000" w:themeColor="text1"/>
          <w:sz w:val="20"/>
          <w:szCs w:val="20"/>
        </w:rPr>
        <w:t> </w:t>
      </w:r>
    </w:p>
    <w:p w14:paraId="7C53E30E" w14:textId="77777777" w:rsidR="00615475" w:rsidRPr="00362039" w:rsidRDefault="00615475" w:rsidP="7278937F">
      <w:pPr>
        <w:pStyle w:val="ListParagraph"/>
        <w:rPr>
          <w:rFonts w:ascii="Arial" w:eastAsia="Arial" w:hAnsi="Arial" w:cs="Arial"/>
          <w:b/>
          <w:bCs/>
          <w:color w:val="000000" w:themeColor="text1"/>
          <w:sz w:val="20"/>
          <w:szCs w:val="20"/>
        </w:rPr>
      </w:pPr>
    </w:p>
    <w:p w14:paraId="71E2C4B5" w14:textId="03E90FE6" w:rsidR="00844980" w:rsidRPr="00362039" w:rsidRDefault="00844980" w:rsidP="7278937F">
      <w:pPr>
        <w:rPr>
          <w:rFonts w:ascii="Arial" w:eastAsia="Arial" w:hAnsi="Arial" w:cs="Arial"/>
          <w:color w:val="000000" w:themeColor="text1"/>
          <w:sz w:val="20"/>
          <w:szCs w:val="20"/>
        </w:rPr>
      </w:pPr>
      <w:r w:rsidRPr="7278937F">
        <w:rPr>
          <w:rFonts w:ascii="Arial" w:eastAsia="Arial" w:hAnsi="Arial" w:cs="Arial"/>
          <w:b/>
          <w:bCs/>
          <w:color w:val="000000" w:themeColor="text1"/>
          <w:sz w:val="20"/>
          <w:szCs w:val="20"/>
        </w:rPr>
        <w:t>VI. PRELIMINARI KAMPANIJOS ŽINUTĖ</w:t>
      </w:r>
      <w:r>
        <w:br/>
      </w:r>
      <w:r>
        <w:br/>
      </w:r>
      <w:r w:rsidRPr="7278937F">
        <w:rPr>
          <w:rFonts w:ascii="Arial" w:eastAsia="Arial" w:hAnsi="Arial" w:cs="Arial"/>
          <w:color w:val="000000" w:themeColor="text1"/>
          <w:sz w:val="20"/>
          <w:szCs w:val="20"/>
        </w:rPr>
        <w:t>Akcentuojama empatija ir sutaupymas, norime, kad tikslinė auditorija atpažintų save.</w:t>
      </w:r>
    </w:p>
    <w:p w14:paraId="23A1498B" w14:textId="77777777" w:rsidR="00844980" w:rsidRPr="00362039" w:rsidRDefault="00844980" w:rsidP="7278937F">
      <w:pPr>
        <w:rPr>
          <w:rFonts w:ascii="Arial" w:eastAsia="Arial" w:hAnsi="Arial" w:cs="Arial"/>
          <w:b/>
          <w:bCs/>
          <w:i/>
          <w:iCs/>
          <w:color w:val="000000" w:themeColor="text1"/>
          <w:sz w:val="20"/>
          <w:szCs w:val="20"/>
        </w:rPr>
      </w:pPr>
      <w:r w:rsidRPr="7278937F">
        <w:rPr>
          <w:rFonts w:ascii="Arial" w:eastAsia="Arial" w:hAnsi="Arial" w:cs="Arial"/>
          <w:b/>
          <w:bCs/>
          <w:i/>
          <w:iCs/>
          <w:color w:val="000000" w:themeColor="text1"/>
          <w:sz w:val="20"/>
          <w:szCs w:val="20"/>
        </w:rPr>
        <w:t>Vienu rūpesčiu mažiau, kai elektros kaina žemesnė</w:t>
      </w:r>
    </w:p>
    <w:p w14:paraId="7D8F21A6" w14:textId="77777777" w:rsidR="00844980" w:rsidRPr="00362039" w:rsidRDefault="00844980" w:rsidP="7278937F">
      <w:pPr>
        <w:rPr>
          <w:rFonts w:ascii="Arial" w:eastAsia="Arial" w:hAnsi="Arial" w:cs="Arial"/>
          <w:color w:val="000000" w:themeColor="text1"/>
          <w:sz w:val="20"/>
          <w:szCs w:val="20"/>
        </w:rPr>
      </w:pPr>
      <w:r w:rsidRPr="7278937F">
        <w:rPr>
          <w:rFonts w:ascii="Arial" w:eastAsia="Arial" w:hAnsi="Arial" w:cs="Arial"/>
          <w:color w:val="000000" w:themeColor="text1"/>
          <w:sz w:val="20"/>
          <w:szCs w:val="20"/>
        </w:rPr>
        <w:t>Pasinaudokite galimybe sutaupyti taikant pažeidžiamųjų tarifą ir grįžti į visuomeninį tiekimą, jei:​ gaunate socialinę paramą, turite negalią​, gaunate šalpos senatvės pensiją ar šalpos kompensaciją.​</w:t>
      </w:r>
    </w:p>
    <w:p w14:paraId="770ADA6F" w14:textId="77777777" w:rsidR="00844980" w:rsidRPr="00362039" w:rsidRDefault="00844980" w:rsidP="7278937F">
      <w:pPr>
        <w:rPr>
          <w:rFonts w:ascii="Arial" w:eastAsia="Arial" w:hAnsi="Arial" w:cs="Arial"/>
          <w:color w:val="000000" w:themeColor="text1"/>
          <w:sz w:val="20"/>
          <w:szCs w:val="20"/>
        </w:rPr>
      </w:pPr>
      <w:r w:rsidRPr="7278937F">
        <w:rPr>
          <w:rFonts w:ascii="Arial" w:eastAsia="Arial" w:hAnsi="Arial" w:cs="Arial"/>
          <w:color w:val="000000" w:themeColor="text1"/>
          <w:sz w:val="20"/>
          <w:szCs w:val="20"/>
        </w:rPr>
        <w:t>Pasirinkus visuomeninio tiekimo planą „Standartinis“, šiuo metu kaina yra 20 ct/kWh. ​</w:t>
      </w:r>
    </w:p>
    <w:p w14:paraId="766ABB59" w14:textId="77777777" w:rsidR="00844980" w:rsidRPr="00362039" w:rsidRDefault="00844980" w:rsidP="7278937F">
      <w:pPr>
        <w:rPr>
          <w:rFonts w:ascii="Arial" w:eastAsia="Arial" w:hAnsi="Arial" w:cs="Arial"/>
          <w:color w:val="000000" w:themeColor="text1"/>
          <w:sz w:val="20"/>
          <w:szCs w:val="20"/>
        </w:rPr>
      </w:pPr>
      <w:r w:rsidRPr="7278937F">
        <w:rPr>
          <w:rFonts w:ascii="Arial" w:eastAsia="Arial" w:hAnsi="Arial" w:cs="Arial"/>
          <w:color w:val="000000" w:themeColor="text1"/>
          <w:sz w:val="20"/>
          <w:szCs w:val="20"/>
        </w:rPr>
        <w:t xml:space="preserve">CTA: Sužinoti daugiau </w:t>
      </w:r>
    </w:p>
    <w:p w14:paraId="77A23C3D" w14:textId="77777777" w:rsidR="00844980" w:rsidRPr="00362039" w:rsidRDefault="00844980" w:rsidP="7278937F">
      <w:pPr>
        <w:rPr>
          <w:rFonts w:ascii="Arial" w:eastAsia="Arial" w:hAnsi="Arial" w:cs="Arial"/>
          <w:b/>
          <w:bCs/>
          <w:color w:val="000000" w:themeColor="text1"/>
          <w:sz w:val="20"/>
          <w:szCs w:val="20"/>
        </w:rPr>
      </w:pPr>
      <w:r w:rsidRPr="7278937F">
        <w:rPr>
          <w:rFonts w:ascii="Arial" w:eastAsia="Arial" w:hAnsi="Arial" w:cs="Arial"/>
          <w:b/>
          <w:bCs/>
          <w:color w:val="000000" w:themeColor="text1"/>
          <w:sz w:val="20"/>
          <w:szCs w:val="20"/>
        </w:rPr>
        <w:t>Srautas vedamas į:</w:t>
      </w:r>
    </w:p>
    <w:p w14:paraId="25EDFA8E" w14:textId="7164FEE9" w:rsidR="00844980" w:rsidRPr="00362039" w:rsidRDefault="00844980" w:rsidP="7278937F">
      <w:pPr>
        <w:rPr>
          <w:rFonts w:ascii="Arial" w:eastAsia="Arial" w:hAnsi="Arial" w:cs="Arial"/>
          <w:color w:val="000000" w:themeColor="text1"/>
          <w:sz w:val="20"/>
          <w:szCs w:val="20"/>
        </w:rPr>
      </w:pPr>
      <w:r w:rsidRPr="7278937F">
        <w:rPr>
          <w:rFonts w:ascii="Arial" w:eastAsia="Arial" w:hAnsi="Arial" w:cs="Arial"/>
          <w:color w:val="000000" w:themeColor="text1"/>
          <w:sz w:val="20"/>
          <w:szCs w:val="20"/>
        </w:rPr>
        <w:t xml:space="preserve">Digital: </w:t>
      </w:r>
      <w:hyperlink r:id="rId19">
        <w:r w:rsidRPr="7278937F">
          <w:rPr>
            <w:rStyle w:val="Hyperlink"/>
            <w:rFonts w:ascii="Arial" w:eastAsia="Arial" w:hAnsi="Arial" w:cs="Arial"/>
            <w:color w:val="000000" w:themeColor="text1"/>
            <w:sz w:val="20"/>
            <w:szCs w:val="20"/>
          </w:rPr>
          <w:t>https://ignitis.lt/elektra-namams</w:t>
        </w:r>
      </w:hyperlink>
      <w:r w:rsidRPr="7278937F">
        <w:rPr>
          <w:rFonts w:ascii="Arial" w:eastAsia="Arial" w:hAnsi="Arial" w:cs="Arial"/>
          <w:color w:val="000000" w:themeColor="text1"/>
          <w:sz w:val="20"/>
          <w:szCs w:val="20"/>
        </w:rPr>
        <w:t xml:space="preserve"> / Offline: +</w:t>
      </w:r>
      <w:r w:rsidR="000B7D0D" w:rsidRPr="7278937F">
        <w:rPr>
          <w:rFonts w:ascii="Arial" w:eastAsia="Arial" w:hAnsi="Arial" w:cs="Arial"/>
          <w:color w:val="000000" w:themeColor="text1"/>
          <w:sz w:val="20"/>
          <w:szCs w:val="20"/>
        </w:rPr>
        <w:t>37061121802 </w:t>
      </w:r>
    </w:p>
    <w:p w14:paraId="6C87C4A9" w14:textId="77777777" w:rsidR="00844980" w:rsidRPr="00362039" w:rsidRDefault="00844980" w:rsidP="7278937F">
      <w:pPr>
        <w:rPr>
          <w:rFonts w:ascii="Arial" w:eastAsia="Arial" w:hAnsi="Arial" w:cs="Arial"/>
          <w:color w:val="000000" w:themeColor="text1"/>
          <w:sz w:val="20"/>
          <w:szCs w:val="20"/>
        </w:rPr>
      </w:pPr>
    </w:p>
    <w:p w14:paraId="4E29B002" w14:textId="77777777" w:rsidR="00844980" w:rsidRPr="00362039" w:rsidRDefault="00844980" w:rsidP="7278937F">
      <w:pPr>
        <w:rPr>
          <w:rFonts w:ascii="Arial" w:eastAsia="Arial" w:hAnsi="Arial" w:cs="Arial"/>
          <w:b/>
          <w:bCs/>
          <w:color w:val="000000" w:themeColor="text1"/>
          <w:sz w:val="20"/>
          <w:szCs w:val="20"/>
        </w:rPr>
      </w:pPr>
      <w:r w:rsidRPr="7278937F">
        <w:rPr>
          <w:rFonts w:ascii="Arial" w:eastAsia="Arial" w:hAnsi="Arial" w:cs="Arial"/>
          <w:b/>
          <w:bCs/>
          <w:color w:val="000000" w:themeColor="text1"/>
          <w:sz w:val="20"/>
          <w:szCs w:val="20"/>
        </w:rPr>
        <w:br w:type="page"/>
      </w:r>
    </w:p>
    <w:p w14:paraId="78B20E58" w14:textId="58FF99B6" w:rsidR="00F152F2" w:rsidRPr="00362039" w:rsidRDefault="00844980" w:rsidP="7278937F">
      <w:pPr>
        <w:rPr>
          <w:rFonts w:ascii="Arial" w:eastAsia="Arial" w:hAnsi="Arial" w:cs="Arial"/>
          <w:b/>
          <w:bCs/>
          <w:color w:val="000000" w:themeColor="text1"/>
          <w:sz w:val="20"/>
          <w:szCs w:val="20"/>
        </w:rPr>
      </w:pPr>
      <w:r w:rsidRPr="7278937F">
        <w:rPr>
          <w:rFonts w:ascii="Arial" w:eastAsia="Arial" w:hAnsi="Arial" w:cs="Arial"/>
          <w:b/>
          <w:bCs/>
          <w:color w:val="000000" w:themeColor="text1"/>
          <w:sz w:val="20"/>
          <w:szCs w:val="20"/>
        </w:rPr>
        <w:lastRenderedPageBreak/>
        <w:t xml:space="preserve">VII. </w:t>
      </w:r>
      <w:r w:rsidR="00F152F2" w:rsidRPr="7278937F">
        <w:rPr>
          <w:rFonts w:ascii="Arial" w:eastAsia="Arial" w:hAnsi="Arial" w:cs="Arial"/>
          <w:b/>
          <w:bCs/>
          <w:color w:val="000000" w:themeColor="text1"/>
          <w:sz w:val="20"/>
          <w:szCs w:val="20"/>
        </w:rPr>
        <w:t xml:space="preserve">UŽDUOTIS AGENTŪRAI </w:t>
      </w:r>
    </w:p>
    <w:p w14:paraId="61DD3157" w14:textId="77777777" w:rsidR="00F152F2" w:rsidRPr="00362039" w:rsidRDefault="00F152F2" w:rsidP="7278937F">
      <w:pPr>
        <w:rPr>
          <w:rFonts w:ascii="Arial" w:eastAsia="Arial" w:hAnsi="Arial" w:cs="Arial"/>
          <w:b/>
          <w:bCs/>
          <w:color w:val="000000" w:themeColor="text1"/>
          <w:sz w:val="20"/>
          <w:szCs w:val="20"/>
        </w:rPr>
      </w:pPr>
      <w:r w:rsidRPr="7278937F">
        <w:rPr>
          <w:rFonts w:ascii="Arial" w:eastAsia="Arial" w:hAnsi="Arial" w:cs="Arial"/>
          <w:b/>
          <w:bCs/>
          <w:color w:val="000000" w:themeColor="text1"/>
          <w:sz w:val="20"/>
          <w:szCs w:val="20"/>
        </w:rPr>
        <w:t>Bendrinė užduotis</w:t>
      </w:r>
    </w:p>
    <w:p w14:paraId="7DBABBAE" w14:textId="42634C89" w:rsidR="00F152F2" w:rsidRPr="00362039" w:rsidRDefault="00F152F2" w:rsidP="7278937F">
      <w:pPr>
        <w:pStyle w:val="ListParagraph"/>
        <w:numPr>
          <w:ilvl w:val="0"/>
          <w:numId w:val="2"/>
        </w:numPr>
        <w:rPr>
          <w:rFonts w:ascii="Arial" w:eastAsia="Arial" w:hAnsi="Arial" w:cs="Arial"/>
          <w:color w:val="000000" w:themeColor="text1"/>
          <w:sz w:val="20"/>
          <w:szCs w:val="20"/>
        </w:rPr>
      </w:pPr>
      <w:r w:rsidRPr="7278937F">
        <w:rPr>
          <w:rFonts w:ascii="Arial" w:eastAsia="Arial" w:hAnsi="Arial" w:cs="Arial"/>
          <w:color w:val="000000" w:themeColor="text1"/>
          <w:sz w:val="20"/>
          <w:szCs w:val="20"/>
        </w:rPr>
        <w:t xml:space="preserve">Pristatyti agentūrą (patirtis rinkoje, teikiamos paslaugos, komandos kompetencijos) ir </w:t>
      </w:r>
      <w:r w:rsidR="00FA11E3" w:rsidRPr="7278937F">
        <w:rPr>
          <w:rFonts w:ascii="Arial" w:eastAsia="Arial" w:hAnsi="Arial" w:cs="Arial"/>
          <w:color w:val="000000" w:themeColor="text1"/>
          <w:sz w:val="20"/>
          <w:szCs w:val="20"/>
        </w:rPr>
        <w:t xml:space="preserve">Klientui </w:t>
      </w:r>
      <w:r w:rsidRPr="7278937F">
        <w:rPr>
          <w:rFonts w:ascii="Arial" w:eastAsia="Arial" w:hAnsi="Arial" w:cs="Arial"/>
          <w:color w:val="000000" w:themeColor="text1"/>
          <w:sz w:val="20"/>
          <w:szCs w:val="20"/>
        </w:rPr>
        <w:t xml:space="preserve">siūlomą komandą, kuri būtų atsakinga už </w:t>
      </w:r>
      <w:r w:rsidR="007843CF" w:rsidRPr="7278937F">
        <w:rPr>
          <w:rFonts w:ascii="Arial" w:eastAsia="Arial" w:hAnsi="Arial" w:cs="Arial"/>
          <w:color w:val="000000" w:themeColor="text1"/>
          <w:sz w:val="20"/>
          <w:szCs w:val="20"/>
        </w:rPr>
        <w:t>tolimesnį bendradarbiavimą.</w:t>
      </w:r>
      <w:r w:rsidRPr="7278937F">
        <w:rPr>
          <w:rFonts w:ascii="Arial" w:eastAsia="Arial" w:hAnsi="Arial" w:cs="Arial"/>
          <w:color w:val="000000" w:themeColor="text1"/>
          <w:sz w:val="20"/>
          <w:szCs w:val="20"/>
        </w:rPr>
        <w:t xml:space="preserve"> </w:t>
      </w:r>
    </w:p>
    <w:p w14:paraId="6C99B7D0" w14:textId="4B300BFF" w:rsidR="00A92CCF" w:rsidRPr="00362039" w:rsidRDefault="00F152F2" w:rsidP="7278937F">
      <w:pPr>
        <w:pStyle w:val="ListParagraph"/>
        <w:numPr>
          <w:ilvl w:val="0"/>
          <w:numId w:val="2"/>
        </w:numPr>
        <w:rPr>
          <w:rFonts w:ascii="Arial" w:eastAsia="Arial" w:hAnsi="Arial" w:cs="Arial"/>
          <w:b/>
          <w:bCs/>
          <w:color w:val="000000" w:themeColor="text1"/>
          <w:sz w:val="20"/>
          <w:szCs w:val="20"/>
        </w:rPr>
      </w:pPr>
      <w:r w:rsidRPr="7278937F">
        <w:rPr>
          <w:rFonts w:ascii="Arial" w:eastAsia="Arial" w:hAnsi="Arial" w:cs="Arial"/>
          <w:color w:val="000000" w:themeColor="text1"/>
          <w:sz w:val="20"/>
          <w:szCs w:val="20"/>
        </w:rPr>
        <w:t xml:space="preserve">Pateikti bent vienos sėkmingos, agentūros ruoštos, įtraukusios bent 3 skirtingas media priemones kampanijos, kurios biudžetas ne mažesnis nei 100 000 </w:t>
      </w:r>
      <w:r w:rsidR="006169A7" w:rsidRPr="7278937F">
        <w:rPr>
          <w:rFonts w:ascii="Arial" w:eastAsia="Arial" w:hAnsi="Arial" w:cs="Arial"/>
          <w:color w:val="000000" w:themeColor="text1"/>
          <w:sz w:val="20"/>
          <w:szCs w:val="20"/>
        </w:rPr>
        <w:t>E</w:t>
      </w:r>
      <w:r w:rsidRPr="7278937F">
        <w:rPr>
          <w:rFonts w:ascii="Arial" w:eastAsia="Arial" w:hAnsi="Arial" w:cs="Arial"/>
          <w:color w:val="000000" w:themeColor="text1"/>
          <w:sz w:val="20"/>
          <w:szCs w:val="20"/>
        </w:rPr>
        <w:t xml:space="preserve">ur. Kampanijos vykdymo periodas – </w:t>
      </w:r>
      <w:r w:rsidR="004F5DE9" w:rsidRPr="0058391E">
        <w:rPr>
          <w:rFonts w:ascii="Arial" w:eastAsia="Arial" w:hAnsi="Arial" w:cs="Arial"/>
          <w:color w:val="000000" w:themeColor="text1"/>
          <w:sz w:val="20"/>
          <w:szCs w:val="20"/>
        </w:rPr>
        <w:t xml:space="preserve">2024 – 2026 </w:t>
      </w:r>
      <w:r w:rsidRPr="7278937F">
        <w:rPr>
          <w:rFonts w:ascii="Arial" w:eastAsia="Arial" w:hAnsi="Arial" w:cs="Arial"/>
          <w:color w:val="000000" w:themeColor="text1"/>
          <w:sz w:val="20"/>
          <w:szCs w:val="20"/>
        </w:rPr>
        <w:t xml:space="preserve">metai. Pristatyme turi būti apžvelgiami tikslai, analizė su įžvalgomis, nurodant siektus ir pasiektus </w:t>
      </w:r>
      <w:r w:rsidR="00890D6A" w:rsidRPr="7278937F">
        <w:rPr>
          <w:rFonts w:ascii="Arial" w:eastAsia="Arial" w:hAnsi="Arial" w:cs="Arial"/>
          <w:color w:val="000000" w:themeColor="text1"/>
          <w:sz w:val="20"/>
          <w:szCs w:val="20"/>
        </w:rPr>
        <w:t>rezultatus</w:t>
      </w:r>
      <w:r w:rsidRPr="7278937F">
        <w:rPr>
          <w:rFonts w:ascii="Arial" w:eastAsia="Arial" w:hAnsi="Arial" w:cs="Arial"/>
          <w:color w:val="000000" w:themeColor="text1"/>
          <w:sz w:val="20"/>
          <w:szCs w:val="20"/>
        </w:rPr>
        <w:t>, pasiteisinusius sprendimus, naudotus media kanalus, auditorijų pasiekimo rodiklius,</w:t>
      </w:r>
      <w:r w:rsidR="00E901C4" w:rsidRPr="7278937F">
        <w:rPr>
          <w:rFonts w:ascii="Arial" w:eastAsia="Arial" w:hAnsi="Arial" w:cs="Arial"/>
          <w:color w:val="000000" w:themeColor="text1"/>
          <w:sz w:val="20"/>
          <w:szCs w:val="20"/>
        </w:rPr>
        <w:t xml:space="preserve"> </w:t>
      </w:r>
      <w:r w:rsidRPr="7278937F">
        <w:rPr>
          <w:rFonts w:ascii="Arial" w:eastAsia="Arial" w:hAnsi="Arial" w:cs="Arial"/>
          <w:color w:val="000000" w:themeColor="text1"/>
          <w:sz w:val="20"/>
          <w:szCs w:val="20"/>
        </w:rPr>
        <w:t>aktyvius laikotarpius</w:t>
      </w:r>
      <w:r w:rsidR="00890D6A" w:rsidRPr="7278937F">
        <w:rPr>
          <w:rFonts w:ascii="Arial" w:eastAsia="Arial" w:hAnsi="Arial" w:cs="Arial"/>
          <w:color w:val="000000" w:themeColor="text1"/>
          <w:sz w:val="20"/>
          <w:szCs w:val="20"/>
        </w:rPr>
        <w:t>.</w:t>
      </w:r>
    </w:p>
    <w:p w14:paraId="34ACDC7E" w14:textId="77777777" w:rsidR="00B929F1" w:rsidRPr="00362039" w:rsidRDefault="00B929F1" w:rsidP="7278937F">
      <w:pPr>
        <w:rPr>
          <w:rFonts w:ascii="Arial" w:eastAsia="Arial" w:hAnsi="Arial" w:cs="Arial"/>
          <w:b/>
          <w:bCs/>
          <w:color w:val="000000" w:themeColor="text1"/>
          <w:sz w:val="20"/>
          <w:szCs w:val="20"/>
        </w:rPr>
      </w:pPr>
      <w:r w:rsidRPr="7278937F">
        <w:rPr>
          <w:rFonts w:ascii="Arial" w:eastAsia="Arial" w:hAnsi="Arial" w:cs="Arial"/>
          <w:b/>
          <w:bCs/>
          <w:color w:val="000000" w:themeColor="text1"/>
          <w:sz w:val="20"/>
          <w:szCs w:val="20"/>
        </w:rPr>
        <w:t xml:space="preserve">Kampanijos apimtyje </w:t>
      </w:r>
    </w:p>
    <w:p w14:paraId="43ECD8CB" w14:textId="77777777" w:rsidR="00A3019E" w:rsidRPr="00362039" w:rsidRDefault="00A3019E" w:rsidP="7278937F">
      <w:pPr>
        <w:pStyle w:val="ListParagraph"/>
        <w:numPr>
          <w:ilvl w:val="0"/>
          <w:numId w:val="5"/>
        </w:numPr>
        <w:jc w:val="both"/>
        <w:rPr>
          <w:rFonts w:ascii="Arial" w:eastAsia="Arial" w:hAnsi="Arial" w:cs="Arial"/>
          <w:color w:val="000000" w:themeColor="text1"/>
          <w:sz w:val="20"/>
          <w:szCs w:val="20"/>
        </w:rPr>
      </w:pPr>
      <w:r w:rsidRPr="7278937F">
        <w:rPr>
          <w:rFonts w:ascii="Arial" w:eastAsia="Arial" w:hAnsi="Arial" w:cs="Arial"/>
          <w:color w:val="000000" w:themeColor="text1"/>
          <w:sz w:val="20"/>
          <w:szCs w:val="20"/>
        </w:rPr>
        <w:t>Pateikti tikslinės auditorijos media kanalų vartojimo įpročių analizę ir įžvalgas.</w:t>
      </w:r>
    </w:p>
    <w:p w14:paraId="694AD1B3" w14:textId="52A9BBC2" w:rsidR="00E84E26" w:rsidRDefault="00E84E26" w:rsidP="7278937F">
      <w:pPr>
        <w:pStyle w:val="ListParagraph"/>
        <w:numPr>
          <w:ilvl w:val="0"/>
          <w:numId w:val="5"/>
        </w:numPr>
        <w:jc w:val="both"/>
        <w:rPr>
          <w:rFonts w:ascii="Arial" w:eastAsia="Arial" w:hAnsi="Arial" w:cs="Arial"/>
          <w:color w:val="000000" w:themeColor="text1"/>
          <w:sz w:val="20"/>
          <w:szCs w:val="20"/>
        </w:rPr>
      </w:pPr>
      <w:r w:rsidRPr="7278937F">
        <w:rPr>
          <w:rFonts w:ascii="Arial" w:eastAsia="Arial" w:hAnsi="Arial" w:cs="Arial"/>
          <w:color w:val="000000" w:themeColor="text1"/>
          <w:sz w:val="20"/>
          <w:szCs w:val="20"/>
        </w:rPr>
        <w:t>Pateikti kampanijos media strategiją, aiškiai nurodyti media KPI</w:t>
      </w:r>
      <w:r w:rsidR="00554CD2" w:rsidRPr="008C32D3">
        <w:rPr>
          <w:rFonts w:ascii="Arial" w:eastAsia="Arial" w:hAnsi="Arial" w:cs="Arial"/>
          <w:color w:val="000000" w:themeColor="text1"/>
          <w:sz w:val="20"/>
          <w:szCs w:val="20"/>
        </w:rPr>
        <w:t xml:space="preserve"> (angl.</w:t>
      </w:r>
      <w:r w:rsidR="00554CD2" w:rsidRPr="7278937F">
        <w:rPr>
          <w:rFonts w:ascii="Arial" w:eastAsia="Arial" w:hAnsi="Arial" w:cs="Arial"/>
          <w:i/>
          <w:iCs/>
          <w:color w:val="000000" w:themeColor="text1"/>
          <w:sz w:val="20"/>
          <w:szCs w:val="20"/>
        </w:rPr>
        <w:t xml:space="preserve"> key performance indicators</w:t>
      </w:r>
      <w:r w:rsidR="00554CD2" w:rsidRPr="7278937F">
        <w:rPr>
          <w:rFonts w:ascii="Arial" w:eastAsia="Arial" w:hAnsi="Arial" w:cs="Arial"/>
          <w:color w:val="000000" w:themeColor="text1"/>
          <w:sz w:val="20"/>
          <w:szCs w:val="20"/>
        </w:rPr>
        <w:t>)</w:t>
      </w:r>
      <w:r w:rsidRPr="7278937F">
        <w:rPr>
          <w:rFonts w:ascii="Arial" w:eastAsia="Arial" w:hAnsi="Arial" w:cs="Arial"/>
          <w:color w:val="000000" w:themeColor="text1"/>
          <w:sz w:val="20"/>
          <w:szCs w:val="20"/>
        </w:rPr>
        <w:t xml:space="preserve"> ir pagrįsti jų tinkamumą komunikacijos tikslams pasiekti.</w:t>
      </w:r>
      <w:r w:rsidR="00D43791" w:rsidRPr="7278937F">
        <w:rPr>
          <w:rFonts w:ascii="Arial" w:eastAsia="Arial" w:hAnsi="Arial" w:cs="Arial"/>
          <w:color w:val="000000" w:themeColor="text1"/>
          <w:sz w:val="20"/>
          <w:szCs w:val="20"/>
        </w:rPr>
        <w:t xml:space="preserve"> </w:t>
      </w:r>
    </w:p>
    <w:p w14:paraId="46A951A4" w14:textId="3952E7FA" w:rsidR="00BA72CE" w:rsidRPr="00BE24FE" w:rsidRDefault="009A0DB1" w:rsidP="7278937F">
      <w:pPr>
        <w:pStyle w:val="ListParagraph"/>
        <w:numPr>
          <w:ilvl w:val="0"/>
          <w:numId w:val="5"/>
        </w:numPr>
        <w:jc w:val="both"/>
        <w:rPr>
          <w:rFonts w:ascii="Arial" w:eastAsia="Arial" w:hAnsi="Arial" w:cs="Arial"/>
          <w:color w:val="000000" w:themeColor="text1"/>
          <w:sz w:val="20"/>
          <w:szCs w:val="20"/>
        </w:rPr>
      </w:pPr>
      <w:r w:rsidRPr="00BE24FE">
        <w:rPr>
          <w:rFonts w:ascii="Arial" w:eastAsia="Arial" w:hAnsi="Arial" w:cs="Arial"/>
          <w:color w:val="000000" w:themeColor="text1"/>
          <w:sz w:val="20"/>
          <w:szCs w:val="20"/>
        </w:rPr>
        <w:t>Pateikti</w:t>
      </w:r>
      <w:r w:rsidR="00BA72CE" w:rsidRPr="00BE24FE">
        <w:rPr>
          <w:rFonts w:ascii="Arial" w:eastAsia="Arial" w:hAnsi="Arial" w:cs="Arial"/>
          <w:color w:val="000000" w:themeColor="text1"/>
          <w:sz w:val="20"/>
          <w:szCs w:val="20"/>
        </w:rPr>
        <w:t xml:space="preserve"> tikslin</w:t>
      </w:r>
      <w:r w:rsidR="0012545C" w:rsidRPr="00BE24FE">
        <w:rPr>
          <w:rFonts w:ascii="Arial" w:eastAsia="Arial" w:hAnsi="Arial" w:cs="Arial"/>
          <w:color w:val="000000" w:themeColor="text1"/>
          <w:sz w:val="20"/>
          <w:szCs w:val="20"/>
        </w:rPr>
        <w:t xml:space="preserve">į </w:t>
      </w:r>
      <w:r w:rsidR="00BA72CE" w:rsidRPr="00BE24FE">
        <w:rPr>
          <w:rFonts w:ascii="Arial" w:eastAsia="Arial" w:hAnsi="Arial" w:cs="Arial"/>
          <w:color w:val="000000" w:themeColor="text1"/>
          <w:sz w:val="20"/>
          <w:szCs w:val="20"/>
        </w:rPr>
        <w:t>žinomumo lyg</w:t>
      </w:r>
      <w:r w:rsidR="0012545C" w:rsidRPr="00BE24FE">
        <w:rPr>
          <w:rFonts w:ascii="Arial" w:eastAsia="Arial" w:hAnsi="Arial" w:cs="Arial"/>
          <w:color w:val="000000" w:themeColor="text1"/>
          <w:sz w:val="20"/>
          <w:szCs w:val="20"/>
        </w:rPr>
        <w:t>į</w:t>
      </w:r>
      <w:r w:rsidR="00BA72CE" w:rsidRPr="00BE24FE">
        <w:rPr>
          <w:rFonts w:ascii="Arial" w:eastAsia="Arial" w:hAnsi="Arial" w:cs="Arial"/>
          <w:color w:val="000000" w:themeColor="text1"/>
          <w:sz w:val="20"/>
          <w:szCs w:val="20"/>
        </w:rPr>
        <w:t xml:space="preserve">, kurį numatoma pasiekti įgyvendinus siūlomą </w:t>
      </w:r>
      <w:r w:rsidR="0012545C" w:rsidRPr="00BE24FE">
        <w:rPr>
          <w:rFonts w:ascii="Arial" w:eastAsia="Arial" w:hAnsi="Arial" w:cs="Arial"/>
          <w:color w:val="000000" w:themeColor="text1"/>
          <w:sz w:val="20"/>
          <w:szCs w:val="20"/>
        </w:rPr>
        <w:t>m</w:t>
      </w:r>
      <w:r w:rsidR="00BA72CE" w:rsidRPr="00BE24FE">
        <w:rPr>
          <w:rFonts w:ascii="Arial" w:eastAsia="Arial" w:hAnsi="Arial" w:cs="Arial"/>
          <w:color w:val="000000" w:themeColor="text1"/>
          <w:sz w:val="20"/>
          <w:szCs w:val="20"/>
        </w:rPr>
        <w:t>edij</w:t>
      </w:r>
      <w:r w:rsidR="0012545C" w:rsidRPr="00BE24FE">
        <w:rPr>
          <w:rFonts w:ascii="Arial" w:eastAsia="Arial" w:hAnsi="Arial" w:cs="Arial"/>
          <w:color w:val="000000" w:themeColor="text1"/>
          <w:sz w:val="20"/>
          <w:szCs w:val="20"/>
        </w:rPr>
        <w:t>ą</w:t>
      </w:r>
      <w:r w:rsidR="00BA72CE" w:rsidRPr="00BE24FE">
        <w:rPr>
          <w:rFonts w:ascii="Arial" w:eastAsia="Arial" w:hAnsi="Arial" w:cs="Arial"/>
          <w:color w:val="000000" w:themeColor="text1"/>
          <w:sz w:val="20"/>
          <w:szCs w:val="20"/>
        </w:rPr>
        <w:t xml:space="preserve"> strategiją</w:t>
      </w:r>
      <w:r w:rsidR="0023248E" w:rsidRPr="00BE24FE">
        <w:rPr>
          <w:rFonts w:ascii="Arial" w:eastAsia="Arial" w:hAnsi="Arial" w:cs="Arial"/>
          <w:color w:val="000000" w:themeColor="text1"/>
          <w:sz w:val="20"/>
          <w:szCs w:val="20"/>
        </w:rPr>
        <w:t>.</w:t>
      </w:r>
      <w:r w:rsidR="00BA72CE" w:rsidRPr="00BE24FE">
        <w:rPr>
          <w:rFonts w:ascii="Arial" w:eastAsia="Arial" w:hAnsi="Arial" w:cs="Arial"/>
          <w:color w:val="000000" w:themeColor="text1"/>
          <w:sz w:val="20"/>
          <w:szCs w:val="20"/>
        </w:rPr>
        <w:t xml:space="preserve"> </w:t>
      </w:r>
      <w:r w:rsidR="004703B9" w:rsidRPr="00BE24FE">
        <w:rPr>
          <w:rFonts w:ascii="Arial" w:eastAsia="Arial" w:hAnsi="Arial" w:cs="Arial"/>
          <w:color w:val="000000" w:themeColor="text1"/>
          <w:sz w:val="20"/>
          <w:szCs w:val="20"/>
        </w:rPr>
        <w:t>Kartu pateikti</w:t>
      </w:r>
      <w:r w:rsidR="00BA72CE" w:rsidRPr="00BE24FE">
        <w:rPr>
          <w:rFonts w:ascii="Arial" w:eastAsia="Arial" w:hAnsi="Arial" w:cs="Arial"/>
          <w:color w:val="000000" w:themeColor="text1"/>
          <w:sz w:val="20"/>
          <w:szCs w:val="20"/>
        </w:rPr>
        <w:t xml:space="preserve"> metodologijos aprašym</w:t>
      </w:r>
      <w:r w:rsidR="0023248E" w:rsidRPr="00BE24FE">
        <w:rPr>
          <w:rFonts w:ascii="Arial" w:eastAsia="Arial" w:hAnsi="Arial" w:cs="Arial"/>
          <w:color w:val="000000" w:themeColor="text1"/>
          <w:sz w:val="20"/>
          <w:szCs w:val="20"/>
        </w:rPr>
        <w:t>ą</w:t>
      </w:r>
      <w:r w:rsidR="00BA72CE" w:rsidRPr="00BE24FE">
        <w:rPr>
          <w:rFonts w:ascii="Arial" w:eastAsia="Arial" w:hAnsi="Arial" w:cs="Arial"/>
          <w:color w:val="000000" w:themeColor="text1"/>
          <w:sz w:val="20"/>
          <w:szCs w:val="20"/>
        </w:rPr>
        <w:t xml:space="preserve"> ir pagrindin</w:t>
      </w:r>
      <w:r w:rsidR="0023248E" w:rsidRPr="00BE24FE">
        <w:rPr>
          <w:rFonts w:ascii="Arial" w:eastAsia="Arial" w:hAnsi="Arial" w:cs="Arial"/>
          <w:color w:val="000000" w:themeColor="text1"/>
          <w:sz w:val="20"/>
          <w:szCs w:val="20"/>
        </w:rPr>
        <w:t>e</w:t>
      </w:r>
      <w:r w:rsidR="00BA72CE" w:rsidRPr="00BE24FE">
        <w:rPr>
          <w:rFonts w:ascii="Arial" w:eastAsia="Arial" w:hAnsi="Arial" w:cs="Arial"/>
          <w:color w:val="000000" w:themeColor="text1"/>
          <w:sz w:val="20"/>
          <w:szCs w:val="20"/>
        </w:rPr>
        <w:t>s prielaid</w:t>
      </w:r>
      <w:r w:rsidR="0023248E" w:rsidRPr="00BE24FE">
        <w:rPr>
          <w:rFonts w:ascii="Arial" w:eastAsia="Arial" w:hAnsi="Arial" w:cs="Arial"/>
          <w:color w:val="000000" w:themeColor="text1"/>
          <w:sz w:val="20"/>
          <w:szCs w:val="20"/>
        </w:rPr>
        <w:t>a</w:t>
      </w:r>
      <w:r w:rsidR="00BA72CE" w:rsidRPr="00BE24FE">
        <w:rPr>
          <w:rFonts w:ascii="Arial" w:eastAsia="Arial" w:hAnsi="Arial" w:cs="Arial"/>
          <w:color w:val="000000" w:themeColor="text1"/>
          <w:sz w:val="20"/>
          <w:szCs w:val="20"/>
        </w:rPr>
        <w:t xml:space="preserve">s, kuriomis remiantis parengta </w:t>
      </w:r>
      <w:r w:rsidR="005A7ADE" w:rsidRPr="00BE24FE">
        <w:rPr>
          <w:rFonts w:ascii="Arial" w:eastAsia="Arial" w:hAnsi="Arial" w:cs="Arial"/>
          <w:color w:val="000000" w:themeColor="text1"/>
          <w:sz w:val="20"/>
          <w:szCs w:val="20"/>
        </w:rPr>
        <w:t xml:space="preserve"> siekiamo žinomumo </w:t>
      </w:r>
      <w:r w:rsidR="00BA72CE" w:rsidRPr="00BE24FE">
        <w:rPr>
          <w:rFonts w:ascii="Arial" w:eastAsia="Arial" w:hAnsi="Arial" w:cs="Arial"/>
          <w:color w:val="000000" w:themeColor="text1"/>
          <w:sz w:val="20"/>
          <w:szCs w:val="20"/>
        </w:rPr>
        <w:t xml:space="preserve"> prognozė.</w:t>
      </w:r>
    </w:p>
    <w:p w14:paraId="7736920E" w14:textId="3F9F68A8" w:rsidR="005C6DE2" w:rsidRPr="00362039" w:rsidRDefault="00E6000A" w:rsidP="7278937F">
      <w:pPr>
        <w:pStyle w:val="ListParagraph"/>
        <w:numPr>
          <w:ilvl w:val="0"/>
          <w:numId w:val="5"/>
        </w:numPr>
        <w:jc w:val="both"/>
        <w:rPr>
          <w:rFonts w:ascii="Arial" w:eastAsia="Arial" w:hAnsi="Arial" w:cs="Arial"/>
          <w:color w:val="000000" w:themeColor="text1"/>
          <w:sz w:val="20"/>
          <w:szCs w:val="20"/>
        </w:rPr>
      </w:pPr>
      <w:r w:rsidRPr="7278937F">
        <w:rPr>
          <w:rFonts w:ascii="Arial" w:eastAsia="Arial" w:hAnsi="Arial" w:cs="Arial"/>
          <w:color w:val="000000" w:themeColor="text1"/>
          <w:sz w:val="20"/>
          <w:szCs w:val="20"/>
        </w:rPr>
        <w:t>Pateikti b</w:t>
      </w:r>
      <w:r w:rsidR="00E073BD" w:rsidRPr="7278937F">
        <w:rPr>
          <w:rFonts w:ascii="Arial" w:eastAsia="Arial" w:hAnsi="Arial" w:cs="Arial"/>
          <w:color w:val="000000" w:themeColor="text1"/>
          <w:sz w:val="20"/>
          <w:szCs w:val="20"/>
        </w:rPr>
        <w:t>iudžeto paskirstymo rekomendacija</w:t>
      </w:r>
      <w:r w:rsidRPr="7278937F">
        <w:rPr>
          <w:rFonts w:ascii="Arial" w:eastAsia="Arial" w:hAnsi="Arial" w:cs="Arial"/>
          <w:color w:val="000000" w:themeColor="text1"/>
          <w:sz w:val="20"/>
          <w:szCs w:val="20"/>
        </w:rPr>
        <w:t>s</w:t>
      </w:r>
      <w:r w:rsidR="00E073BD" w:rsidRPr="7278937F">
        <w:rPr>
          <w:rFonts w:ascii="Arial" w:eastAsia="Arial" w:hAnsi="Arial" w:cs="Arial"/>
          <w:color w:val="000000" w:themeColor="text1"/>
          <w:sz w:val="20"/>
          <w:szCs w:val="20"/>
        </w:rPr>
        <w:t xml:space="preserve"> ir atskirų medijų vaidmen</w:t>
      </w:r>
      <w:r w:rsidR="00930875" w:rsidRPr="7278937F">
        <w:rPr>
          <w:rFonts w:ascii="Arial" w:eastAsia="Arial" w:hAnsi="Arial" w:cs="Arial"/>
          <w:color w:val="000000" w:themeColor="text1"/>
          <w:sz w:val="20"/>
          <w:szCs w:val="20"/>
        </w:rPr>
        <w:t>s pagrindim</w:t>
      </w:r>
      <w:r w:rsidRPr="7278937F">
        <w:rPr>
          <w:rFonts w:ascii="Arial" w:eastAsia="Arial" w:hAnsi="Arial" w:cs="Arial"/>
          <w:color w:val="000000" w:themeColor="text1"/>
          <w:sz w:val="20"/>
          <w:szCs w:val="20"/>
        </w:rPr>
        <w:t>ą</w:t>
      </w:r>
      <w:r w:rsidR="00930875" w:rsidRPr="7278937F">
        <w:rPr>
          <w:rFonts w:ascii="Arial" w:eastAsia="Arial" w:hAnsi="Arial" w:cs="Arial"/>
          <w:color w:val="000000" w:themeColor="text1"/>
          <w:sz w:val="20"/>
          <w:szCs w:val="20"/>
        </w:rPr>
        <w:t xml:space="preserve"> siūlomoje strategijoje</w:t>
      </w:r>
      <w:r w:rsidR="00E073BD" w:rsidRPr="7278937F">
        <w:rPr>
          <w:rFonts w:ascii="Arial" w:eastAsia="Arial" w:hAnsi="Arial" w:cs="Arial"/>
          <w:color w:val="000000" w:themeColor="text1"/>
          <w:sz w:val="20"/>
          <w:szCs w:val="20"/>
        </w:rPr>
        <w:t xml:space="preserve"> (remiantis analize ir tyrimais).</w:t>
      </w:r>
    </w:p>
    <w:p w14:paraId="73794AB8" w14:textId="09FE5B08" w:rsidR="004A6C94" w:rsidRPr="00362039" w:rsidRDefault="0029587B" w:rsidP="7278937F">
      <w:pPr>
        <w:pStyle w:val="ListParagraph"/>
        <w:numPr>
          <w:ilvl w:val="0"/>
          <w:numId w:val="5"/>
        </w:numPr>
        <w:jc w:val="both"/>
        <w:rPr>
          <w:rFonts w:ascii="Arial" w:eastAsia="Arial" w:hAnsi="Arial" w:cs="Arial"/>
          <w:color w:val="000000" w:themeColor="text1"/>
          <w:sz w:val="20"/>
          <w:szCs w:val="20"/>
        </w:rPr>
      </w:pPr>
      <w:r w:rsidRPr="7278937F">
        <w:rPr>
          <w:rFonts w:ascii="Arial" w:eastAsia="Arial" w:hAnsi="Arial" w:cs="Arial"/>
          <w:color w:val="000000" w:themeColor="text1"/>
          <w:sz w:val="20"/>
          <w:szCs w:val="20"/>
        </w:rPr>
        <w:t>Pateikti a</w:t>
      </w:r>
      <w:r w:rsidR="00CD11FE" w:rsidRPr="7278937F">
        <w:rPr>
          <w:rFonts w:ascii="Arial" w:eastAsia="Arial" w:hAnsi="Arial" w:cs="Arial"/>
          <w:color w:val="000000" w:themeColor="text1"/>
          <w:sz w:val="20"/>
          <w:szCs w:val="20"/>
        </w:rPr>
        <w:t>tskir</w:t>
      </w:r>
      <w:r w:rsidRPr="7278937F">
        <w:rPr>
          <w:rFonts w:ascii="Arial" w:eastAsia="Arial" w:hAnsi="Arial" w:cs="Arial"/>
          <w:color w:val="000000" w:themeColor="text1"/>
          <w:sz w:val="20"/>
          <w:szCs w:val="20"/>
        </w:rPr>
        <w:t>ų</w:t>
      </w:r>
      <w:r w:rsidR="00CD11FE" w:rsidRPr="7278937F">
        <w:rPr>
          <w:rFonts w:ascii="Arial" w:eastAsia="Arial" w:hAnsi="Arial" w:cs="Arial"/>
          <w:color w:val="000000" w:themeColor="text1"/>
          <w:sz w:val="20"/>
          <w:szCs w:val="20"/>
        </w:rPr>
        <w:t xml:space="preserve"> kanal</w:t>
      </w:r>
      <w:r w:rsidRPr="7278937F">
        <w:rPr>
          <w:rFonts w:ascii="Arial" w:eastAsia="Arial" w:hAnsi="Arial" w:cs="Arial"/>
          <w:color w:val="000000" w:themeColor="text1"/>
          <w:sz w:val="20"/>
          <w:szCs w:val="20"/>
        </w:rPr>
        <w:t>ų</w:t>
      </w:r>
      <w:r w:rsidR="00CD11FE" w:rsidRPr="7278937F">
        <w:rPr>
          <w:rFonts w:ascii="Arial" w:eastAsia="Arial" w:hAnsi="Arial" w:cs="Arial"/>
          <w:color w:val="000000" w:themeColor="text1"/>
          <w:sz w:val="20"/>
          <w:szCs w:val="20"/>
        </w:rPr>
        <w:t xml:space="preserve"> </w:t>
      </w:r>
      <w:r w:rsidRPr="7278937F">
        <w:rPr>
          <w:rFonts w:ascii="Arial" w:eastAsia="Arial" w:hAnsi="Arial" w:cs="Arial"/>
          <w:color w:val="000000" w:themeColor="text1"/>
          <w:sz w:val="20"/>
          <w:szCs w:val="20"/>
        </w:rPr>
        <w:t>siū</w:t>
      </w:r>
      <w:r w:rsidR="00466808" w:rsidRPr="7278937F">
        <w:rPr>
          <w:rFonts w:ascii="Arial" w:eastAsia="Arial" w:hAnsi="Arial" w:cs="Arial"/>
          <w:color w:val="000000" w:themeColor="text1"/>
          <w:sz w:val="20"/>
          <w:szCs w:val="20"/>
        </w:rPr>
        <w:t>lomus</w:t>
      </w:r>
      <w:r w:rsidR="00CD11FE" w:rsidRPr="7278937F">
        <w:rPr>
          <w:rFonts w:ascii="Arial" w:eastAsia="Arial" w:hAnsi="Arial" w:cs="Arial"/>
          <w:color w:val="000000" w:themeColor="text1"/>
          <w:sz w:val="20"/>
          <w:szCs w:val="20"/>
        </w:rPr>
        <w:t xml:space="preserve"> rodikli</w:t>
      </w:r>
      <w:r w:rsidR="00466808" w:rsidRPr="7278937F">
        <w:rPr>
          <w:rFonts w:ascii="Arial" w:eastAsia="Arial" w:hAnsi="Arial" w:cs="Arial"/>
          <w:color w:val="000000" w:themeColor="text1"/>
          <w:sz w:val="20"/>
          <w:szCs w:val="20"/>
        </w:rPr>
        <w:t>us</w:t>
      </w:r>
      <w:r w:rsidR="00CD11FE" w:rsidRPr="7278937F">
        <w:rPr>
          <w:rFonts w:ascii="Arial" w:eastAsia="Arial" w:hAnsi="Arial" w:cs="Arial"/>
          <w:color w:val="000000" w:themeColor="text1"/>
          <w:sz w:val="20"/>
          <w:szCs w:val="20"/>
        </w:rPr>
        <w:t xml:space="preserve"> (kokybini</w:t>
      </w:r>
      <w:r w:rsidR="00466808" w:rsidRPr="7278937F">
        <w:rPr>
          <w:rFonts w:ascii="Arial" w:eastAsia="Arial" w:hAnsi="Arial" w:cs="Arial"/>
          <w:color w:val="000000" w:themeColor="text1"/>
          <w:sz w:val="20"/>
          <w:szCs w:val="20"/>
        </w:rPr>
        <w:t xml:space="preserve">us </w:t>
      </w:r>
      <w:r w:rsidR="00CD11FE" w:rsidRPr="7278937F">
        <w:rPr>
          <w:rFonts w:ascii="Arial" w:eastAsia="Arial" w:hAnsi="Arial" w:cs="Arial"/>
          <w:color w:val="000000" w:themeColor="text1"/>
          <w:sz w:val="20"/>
          <w:szCs w:val="20"/>
        </w:rPr>
        <w:t>ir kiekybini</w:t>
      </w:r>
      <w:r w:rsidR="00466808" w:rsidRPr="7278937F">
        <w:rPr>
          <w:rFonts w:ascii="Arial" w:eastAsia="Arial" w:hAnsi="Arial" w:cs="Arial"/>
          <w:color w:val="000000" w:themeColor="text1"/>
          <w:sz w:val="20"/>
          <w:szCs w:val="20"/>
        </w:rPr>
        <w:t>us</w:t>
      </w:r>
      <w:r w:rsidR="00CD11FE" w:rsidRPr="7278937F">
        <w:rPr>
          <w:rFonts w:ascii="Arial" w:eastAsia="Arial" w:hAnsi="Arial" w:cs="Arial"/>
          <w:color w:val="000000" w:themeColor="text1"/>
          <w:sz w:val="20"/>
          <w:szCs w:val="20"/>
        </w:rPr>
        <w:t>), leidžian</w:t>
      </w:r>
      <w:r w:rsidR="00466808" w:rsidRPr="7278937F">
        <w:rPr>
          <w:rFonts w:ascii="Arial" w:eastAsia="Arial" w:hAnsi="Arial" w:cs="Arial"/>
          <w:color w:val="000000" w:themeColor="text1"/>
          <w:sz w:val="20"/>
          <w:szCs w:val="20"/>
        </w:rPr>
        <w:t>čius</w:t>
      </w:r>
      <w:r w:rsidR="00CD11FE" w:rsidRPr="7278937F">
        <w:rPr>
          <w:rFonts w:ascii="Arial" w:eastAsia="Arial" w:hAnsi="Arial" w:cs="Arial"/>
          <w:color w:val="000000" w:themeColor="text1"/>
          <w:sz w:val="20"/>
          <w:szCs w:val="20"/>
        </w:rPr>
        <w:t xml:space="preserve"> pasiekti kampanijos tikslus.</w:t>
      </w:r>
    </w:p>
    <w:p w14:paraId="0759CE75" w14:textId="20346677" w:rsidR="009E616D" w:rsidRPr="00362039" w:rsidRDefault="009E616D" w:rsidP="7278937F">
      <w:pPr>
        <w:pStyle w:val="ListParagraph"/>
        <w:numPr>
          <w:ilvl w:val="0"/>
          <w:numId w:val="5"/>
        </w:numPr>
        <w:rPr>
          <w:rFonts w:ascii="Arial" w:eastAsia="Arial" w:hAnsi="Arial" w:cs="Arial"/>
          <w:color w:val="000000" w:themeColor="text1"/>
          <w:sz w:val="20"/>
          <w:szCs w:val="20"/>
        </w:rPr>
      </w:pPr>
      <w:r w:rsidRPr="7278937F">
        <w:rPr>
          <w:rFonts w:ascii="Arial" w:eastAsia="Arial" w:hAnsi="Arial" w:cs="Arial"/>
          <w:b/>
          <w:bCs/>
          <w:color w:val="000000" w:themeColor="text1"/>
          <w:sz w:val="20"/>
          <w:szCs w:val="20"/>
        </w:rPr>
        <w:t>TV kampanij</w:t>
      </w:r>
      <w:r w:rsidR="00984501">
        <w:rPr>
          <w:rFonts w:ascii="Arial" w:eastAsia="Arial" w:hAnsi="Arial" w:cs="Arial"/>
          <w:b/>
          <w:bCs/>
          <w:color w:val="000000" w:themeColor="text1"/>
          <w:sz w:val="20"/>
          <w:szCs w:val="20"/>
        </w:rPr>
        <w:t>a</w:t>
      </w:r>
      <w:r w:rsidR="00222E69" w:rsidRPr="7278937F">
        <w:rPr>
          <w:rFonts w:ascii="Arial" w:eastAsia="Arial" w:hAnsi="Arial" w:cs="Arial"/>
          <w:b/>
          <w:bCs/>
          <w:color w:val="000000" w:themeColor="text1"/>
          <w:sz w:val="20"/>
          <w:szCs w:val="20"/>
        </w:rPr>
        <w:t>:</w:t>
      </w:r>
    </w:p>
    <w:p w14:paraId="3D7874D5" w14:textId="2D9E0DC0" w:rsidR="009E616D" w:rsidRPr="00362039" w:rsidRDefault="002C3701" w:rsidP="7278937F">
      <w:pPr>
        <w:pStyle w:val="ListParagraph"/>
        <w:numPr>
          <w:ilvl w:val="1"/>
          <w:numId w:val="5"/>
        </w:numPr>
        <w:rPr>
          <w:rFonts w:ascii="Arial" w:eastAsia="Arial" w:hAnsi="Arial" w:cs="Arial"/>
          <w:color w:val="000000" w:themeColor="text1"/>
          <w:sz w:val="20"/>
          <w:szCs w:val="20"/>
        </w:rPr>
      </w:pPr>
      <w:r w:rsidRPr="7278937F">
        <w:rPr>
          <w:rFonts w:ascii="Arial" w:eastAsia="Arial" w:hAnsi="Arial" w:cs="Arial"/>
          <w:color w:val="000000" w:themeColor="text1"/>
          <w:sz w:val="20"/>
          <w:szCs w:val="20"/>
        </w:rPr>
        <w:t>TV kampanijos transliacijų</w:t>
      </w:r>
      <w:r w:rsidR="009E616D" w:rsidRPr="7278937F">
        <w:rPr>
          <w:rFonts w:ascii="Arial" w:eastAsia="Arial" w:hAnsi="Arial" w:cs="Arial"/>
          <w:color w:val="000000" w:themeColor="text1"/>
          <w:sz w:val="20"/>
          <w:szCs w:val="20"/>
        </w:rPr>
        <w:t xml:space="preserve"> </w:t>
      </w:r>
      <w:r w:rsidR="00A139BF" w:rsidRPr="7278937F">
        <w:rPr>
          <w:rFonts w:ascii="Arial" w:eastAsia="Arial" w:hAnsi="Arial" w:cs="Arial"/>
          <w:color w:val="000000" w:themeColor="text1"/>
          <w:sz w:val="20"/>
          <w:szCs w:val="20"/>
        </w:rPr>
        <w:t>grafikas</w:t>
      </w:r>
      <w:r w:rsidRPr="7278937F">
        <w:rPr>
          <w:rFonts w:ascii="Arial" w:eastAsia="Arial" w:hAnsi="Arial" w:cs="Arial"/>
          <w:color w:val="000000" w:themeColor="text1"/>
          <w:sz w:val="20"/>
          <w:szCs w:val="20"/>
        </w:rPr>
        <w:t>;</w:t>
      </w:r>
    </w:p>
    <w:p w14:paraId="4ABAD36D" w14:textId="36FB3FCC" w:rsidR="009E616D" w:rsidRPr="00362039" w:rsidRDefault="009E616D" w:rsidP="7278937F">
      <w:pPr>
        <w:pStyle w:val="ListParagraph"/>
        <w:numPr>
          <w:ilvl w:val="1"/>
          <w:numId w:val="5"/>
        </w:numPr>
        <w:rPr>
          <w:rFonts w:ascii="Arial" w:eastAsia="Arial" w:hAnsi="Arial" w:cs="Arial"/>
          <w:color w:val="000000" w:themeColor="text1"/>
          <w:sz w:val="20"/>
          <w:szCs w:val="20"/>
        </w:rPr>
      </w:pPr>
      <w:r w:rsidRPr="7278937F">
        <w:rPr>
          <w:rFonts w:ascii="Arial" w:eastAsia="Arial" w:hAnsi="Arial" w:cs="Arial"/>
          <w:color w:val="000000" w:themeColor="text1"/>
          <w:sz w:val="20"/>
          <w:szCs w:val="20"/>
        </w:rPr>
        <w:t>Biudžeto paskirstym</w:t>
      </w:r>
      <w:r w:rsidR="00B706E2" w:rsidRPr="7278937F">
        <w:rPr>
          <w:rFonts w:ascii="Arial" w:eastAsia="Arial" w:hAnsi="Arial" w:cs="Arial"/>
          <w:color w:val="000000" w:themeColor="text1"/>
          <w:sz w:val="20"/>
          <w:szCs w:val="20"/>
        </w:rPr>
        <w:t>as</w:t>
      </w:r>
      <w:r w:rsidRPr="7278937F">
        <w:rPr>
          <w:rFonts w:ascii="Arial" w:eastAsia="Arial" w:hAnsi="Arial" w:cs="Arial"/>
          <w:color w:val="000000" w:themeColor="text1"/>
          <w:sz w:val="20"/>
          <w:szCs w:val="20"/>
        </w:rPr>
        <w:t xml:space="preserve"> televizijos kanalams; </w:t>
      </w:r>
    </w:p>
    <w:p w14:paraId="60A4E8DE" w14:textId="50C70B23" w:rsidR="009E616D" w:rsidRPr="00362039" w:rsidRDefault="009E616D" w:rsidP="7278937F">
      <w:pPr>
        <w:pStyle w:val="ListParagraph"/>
        <w:numPr>
          <w:ilvl w:val="1"/>
          <w:numId w:val="5"/>
        </w:numPr>
        <w:rPr>
          <w:rFonts w:ascii="Arial" w:eastAsia="Arial" w:hAnsi="Arial" w:cs="Arial"/>
          <w:i/>
          <w:iCs/>
          <w:color w:val="000000" w:themeColor="text1"/>
          <w:sz w:val="20"/>
          <w:szCs w:val="20"/>
        </w:rPr>
      </w:pPr>
      <w:r w:rsidRPr="7278937F">
        <w:rPr>
          <w:rFonts w:ascii="Arial" w:eastAsia="Arial" w:hAnsi="Arial" w:cs="Arial"/>
          <w:color w:val="000000" w:themeColor="text1"/>
          <w:sz w:val="20"/>
          <w:szCs w:val="20"/>
        </w:rPr>
        <w:t>Efektyvaus dažnio lygio rekomendacij</w:t>
      </w:r>
      <w:r w:rsidR="00C072DB" w:rsidRPr="7278937F">
        <w:rPr>
          <w:rFonts w:ascii="Arial" w:eastAsia="Arial" w:hAnsi="Arial" w:cs="Arial"/>
          <w:color w:val="000000" w:themeColor="text1"/>
          <w:sz w:val="20"/>
          <w:szCs w:val="20"/>
        </w:rPr>
        <w:t>a</w:t>
      </w:r>
      <w:r w:rsidRPr="7278937F">
        <w:rPr>
          <w:rFonts w:ascii="Arial" w:eastAsia="Arial" w:hAnsi="Arial" w:cs="Arial"/>
          <w:color w:val="000000" w:themeColor="text1"/>
          <w:sz w:val="20"/>
          <w:szCs w:val="20"/>
        </w:rPr>
        <w:t xml:space="preserve"> i</w:t>
      </w:r>
      <w:r w:rsidR="00881EB4" w:rsidRPr="7278937F">
        <w:rPr>
          <w:rFonts w:ascii="Arial" w:eastAsia="Arial" w:hAnsi="Arial" w:cs="Arial"/>
          <w:color w:val="000000" w:themeColor="text1"/>
          <w:sz w:val="20"/>
          <w:szCs w:val="20"/>
        </w:rPr>
        <w:t>r</w:t>
      </w:r>
      <w:r w:rsidRPr="7278937F">
        <w:rPr>
          <w:rFonts w:ascii="Arial" w:eastAsia="Arial" w:hAnsi="Arial" w:cs="Arial"/>
          <w:color w:val="000000" w:themeColor="text1"/>
          <w:sz w:val="20"/>
          <w:szCs w:val="20"/>
        </w:rPr>
        <w:t xml:space="preserve"> pagrindim</w:t>
      </w:r>
      <w:r w:rsidR="00FF2D6F" w:rsidRPr="7278937F">
        <w:rPr>
          <w:rFonts w:ascii="Arial" w:eastAsia="Arial" w:hAnsi="Arial" w:cs="Arial"/>
          <w:color w:val="000000" w:themeColor="text1"/>
          <w:sz w:val="20"/>
          <w:szCs w:val="20"/>
        </w:rPr>
        <w:t>as</w:t>
      </w:r>
      <w:r w:rsidRPr="7278937F">
        <w:rPr>
          <w:rFonts w:ascii="Arial" w:eastAsia="Arial" w:hAnsi="Arial" w:cs="Arial"/>
          <w:color w:val="000000" w:themeColor="text1"/>
          <w:sz w:val="20"/>
          <w:szCs w:val="20"/>
        </w:rPr>
        <w:t xml:space="preserve">; </w:t>
      </w:r>
    </w:p>
    <w:p w14:paraId="1A442334" w14:textId="08BD23CF" w:rsidR="009E616D" w:rsidRPr="00362039" w:rsidRDefault="009E616D" w:rsidP="7278937F">
      <w:pPr>
        <w:pStyle w:val="ListParagraph"/>
        <w:numPr>
          <w:ilvl w:val="1"/>
          <w:numId w:val="5"/>
        </w:numPr>
        <w:rPr>
          <w:rFonts w:ascii="Arial" w:eastAsia="Arial" w:hAnsi="Arial" w:cs="Arial"/>
          <w:i/>
          <w:iCs/>
          <w:color w:val="000000" w:themeColor="text1"/>
          <w:sz w:val="20"/>
          <w:szCs w:val="20"/>
        </w:rPr>
      </w:pPr>
      <w:r w:rsidRPr="7278937F">
        <w:rPr>
          <w:rFonts w:ascii="Arial" w:eastAsia="Arial" w:hAnsi="Arial" w:cs="Arial"/>
          <w:color w:val="000000" w:themeColor="text1"/>
          <w:sz w:val="20"/>
          <w:szCs w:val="20"/>
        </w:rPr>
        <w:t>Kampanijos rodikli</w:t>
      </w:r>
      <w:r w:rsidR="00FF2D6F" w:rsidRPr="7278937F">
        <w:rPr>
          <w:rFonts w:ascii="Arial" w:eastAsia="Arial" w:hAnsi="Arial" w:cs="Arial"/>
          <w:color w:val="000000" w:themeColor="text1"/>
          <w:sz w:val="20"/>
          <w:szCs w:val="20"/>
        </w:rPr>
        <w:t>ai</w:t>
      </w:r>
      <w:r w:rsidRPr="7278937F">
        <w:rPr>
          <w:rFonts w:ascii="Arial" w:eastAsia="Arial" w:hAnsi="Arial" w:cs="Arial"/>
          <w:color w:val="000000" w:themeColor="text1"/>
          <w:sz w:val="20"/>
          <w:szCs w:val="20"/>
        </w:rPr>
        <w:t xml:space="preserve"> (rekomenduojamas savaitinis GRP, GRP per </w:t>
      </w:r>
      <w:r w:rsidR="004602FF" w:rsidRPr="7278937F">
        <w:rPr>
          <w:rFonts w:ascii="Arial" w:eastAsia="Arial" w:hAnsi="Arial" w:cs="Arial"/>
          <w:color w:val="000000" w:themeColor="text1"/>
          <w:sz w:val="20"/>
          <w:szCs w:val="20"/>
        </w:rPr>
        <w:t>bangą</w:t>
      </w:r>
      <w:r w:rsidRPr="7278937F">
        <w:rPr>
          <w:rFonts w:ascii="Arial" w:eastAsia="Arial" w:hAnsi="Arial" w:cs="Arial"/>
          <w:color w:val="000000" w:themeColor="text1"/>
          <w:sz w:val="20"/>
          <w:szCs w:val="20"/>
        </w:rPr>
        <w:t>, bendras kampanijos GRP, pasiekiamuma</w:t>
      </w:r>
      <w:r w:rsidR="003C21E5" w:rsidRPr="7278937F">
        <w:rPr>
          <w:rFonts w:ascii="Arial" w:eastAsia="Arial" w:hAnsi="Arial" w:cs="Arial"/>
          <w:color w:val="000000" w:themeColor="text1"/>
          <w:sz w:val="20"/>
          <w:szCs w:val="20"/>
        </w:rPr>
        <w:t xml:space="preserve">s </w:t>
      </w:r>
      <w:r w:rsidR="003C21E5" w:rsidRPr="00121467">
        <w:rPr>
          <w:rFonts w:ascii="Arial" w:eastAsia="Arial" w:hAnsi="Arial" w:cs="Arial"/>
          <w:color w:val="000000" w:themeColor="text1"/>
          <w:sz w:val="20"/>
          <w:szCs w:val="20"/>
        </w:rPr>
        <w:t>(angl.</w:t>
      </w:r>
      <w:r w:rsidR="003C21E5" w:rsidRPr="7278937F">
        <w:rPr>
          <w:rFonts w:ascii="Arial" w:eastAsia="Arial" w:hAnsi="Arial" w:cs="Arial"/>
          <w:i/>
          <w:iCs/>
          <w:color w:val="000000" w:themeColor="text1"/>
          <w:sz w:val="20"/>
          <w:szCs w:val="20"/>
        </w:rPr>
        <w:t xml:space="preserve"> reach</w:t>
      </w:r>
      <w:r w:rsidR="003C21E5" w:rsidRPr="00121467">
        <w:rPr>
          <w:rFonts w:ascii="Arial" w:eastAsia="Arial" w:hAnsi="Arial" w:cs="Arial"/>
          <w:color w:val="000000" w:themeColor="text1"/>
          <w:sz w:val="20"/>
          <w:szCs w:val="20"/>
        </w:rPr>
        <w:t xml:space="preserve">) </w:t>
      </w:r>
      <w:r w:rsidRPr="7278937F">
        <w:rPr>
          <w:rFonts w:ascii="Arial" w:eastAsia="Arial" w:hAnsi="Arial" w:cs="Arial"/>
          <w:color w:val="000000" w:themeColor="text1"/>
          <w:sz w:val="20"/>
          <w:szCs w:val="20"/>
        </w:rPr>
        <w:t>reikalingas kampanijos tiksl</w:t>
      </w:r>
      <w:r w:rsidR="003C21E5" w:rsidRPr="7278937F">
        <w:rPr>
          <w:rFonts w:ascii="Arial" w:eastAsia="Arial" w:hAnsi="Arial" w:cs="Arial"/>
          <w:color w:val="000000" w:themeColor="text1"/>
          <w:sz w:val="20"/>
          <w:szCs w:val="20"/>
        </w:rPr>
        <w:t>ams</w:t>
      </w:r>
      <w:r w:rsidRPr="7278937F">
        <w:rPr>
          <w:rFonts w:ascii="Arial" w:eastAsia="Arial" w:hAnsi="Arial" w:cs="Arial"/>
          <w:color w:val="000000" w:themeColor="text1"/>
          <w:sz w:val="20"/>
          <w:szCs w:val="20"/>
        </w:rPr>
        <w:t xml:space="preserve"> pasiekti, efektyvaus pasiekiamumo identifikavimas ir rekomenduojamas lygis, </w:t>
      </w:r>
      <w:r w:rsidR="00CE1A16" w:rsidRPr="7278937F">
        <w:rPr>
          <w:rFonts w:ascii="Arial" w:eastAsia="Arial" w:hAnsi="Arial" w:cs="Arial"/>
          <w:color w:val="000000" w:themeColor="text1"/>
          <w:sz w:val="20"/>
          <w:szCs w:val="20"/>
        </w:rPr>
        <w:t xml:space="preserve">OTS </w:t>
      </w:r>
      <w:r w:rsidR="00CE1A16" w:rsidRPr="0086216F">
        <w:rPr>
          <w:rFonts w:ascii="Arial" w:eastAsia="Arial" w:hAnsi="Arial" w:cs="Arial"/>
          <w:color w:val="000000" w:themeColor="text1"/>
          <w:sz w:val="20"/>
          <w:szCs w:val="20"/>
        </w:rPr>
        <w:t xml:space="preserve"> (angl. </w:t>
      </w:r>
      <w:r w:rsidR="00CE1A16" w:rsidRPr="7278937F">
        <w:rPr>
          <w:rFonts w:ascii="Arial" w:eastAsia="Arial" w:hAnsi="Arial" w:cs="Arial"/>
          <w:i/>
          <w:iCs/>
          <w:color w:val="000000" w:themeColor="text1"/>
          <w:sz w:val="20"/>
          <w:szCs w:val="20"/>
        </w:rPr>
        <w:t>opportunity to see</w:t>
      </w:r>
      <w:r w:rsidRPr="00265F4A">
        <w:rPr>
          <w:rFonts w:ascii="Arial" w:eastAsia="Arial" w:hAnsi="Arial" w:cs="Arial"/>
          <w:color w:val="000000" w:themeColor="text1"/>
          <w:sz w:val="20"/>
          <w:szCs w:val="20"/>
        </w:rPr>
        <w:t xml:space="preserve">); </w:t>
      </w:r>
    </w:p>
    <w:p w14:paraId="50FCBD1C" w14:textId="11090D1A" w:rsidR="000217A9" w:rsidRPr="00362039" w:rsidRDefault="009E616D" w:rsidP="7278937F">
      <w:pPr>
        <w:pStyle w:val="ListParagraph"/>
        <w:numPr>
          <w:ilvl w:val="1"/>
          <w:numId w:val="5"/>
        </w:numPr>
        <w:rPr>
          <w:rFonts w:ascii="Arial" w:eastAsia="Arial" w:hAnsi="Arial" w:cs="Arial"/>
          <w:color w:val="000000" w:themeColor="text1"/>
          <w:sz w:val="20"/>
          <w:szCs w:val="20"/>
        </w:rPr>
      </w:pPr>
      <w:r w:rsidRPr="7278937F">
        <w:rPr>
          <w:rFonts w:ascii="Arial" w:eastAsia="Arial" w:hAnsi="Arial" w:cs="Arial"/>
          <w:color w:val="000000" w:themeColor="text1"/>
          <w:sz w:val="20"/>
          <w:szCs w:val="20"/>
        </w:rPr>
        <w:t>Rekomenduojam</w:t>
      </w:r>
      <w:r w:rsidR="00FF2D6F" w:rsidRPr="7278937F">
        <w:rPr>
          <w:rFonts w:ascii="Arial" w:eastAsia="Arial" w:hAnsi="Arial" w:cs="Arial"/>
          <w:color w:val="000000" w:themeColor="text1"/>
          <w:sz w:val="20"/>
          <w:szCs w:val="20"/>
        </w:rPr>
        <w:t>as</w:t>
      </w:r>
      <w:r w:rsidRPr="7278937F">
        <w:rPr>
          <w:rFonts w:ascii="Arial" w:eastAsia="Arial" w:hAnsi="Arial" w:cs="Arial"/>
          <w:color w:val="000000" w:themeColor="text1"/>
          <w:sz w:val="20"/>
          <w:szCs w:val="20"/>
        </w:rPr>
        <w:t xml:space="preserve"> kanalų miks</w:t>
      </w:r>
      <w:r w:rsidR="00FF2D6F" w:rsidRPr="7278937F">
        <w:rPr>
          <w:rFonts w:ascii="Arial" w:eastAsia="Arial" w:hAnsi="Arial" w:cs="Arial"/>
          <w:color w:val="000000" w:themeColor="text1"/>
          <w:sz w:val="20"/>
          <w:szCs w:val="20"/>
        </w:rPr>
        <w:t>as</w:t>
      </w:r>
      <w:r w:rsidRPr="7278937F">
        <w:rPr>
          <w:rFonts w:ascii="Arial" w:eastAsia="Arial" w:hAnsi="Arial" w:cs="Arial"/>
          <w:color w:val="000000" w:themeColor="text1"/>
          <w:sz w:val="20"/>
          <w:szCs w:val="20"/>
        </w:rPr>
        <w:t xml:space="preserve"> (kanalų atitikim</w:t>
      </w:r>
      <w:r w:rsidR="0031080D" w:rsidRPr="7278937F">
        <w:rPr>
          <w:rFonts w:ascii="Arial" w:eastAsia="Arial" w:hAnsi="Arial" w:cs="Arial"/>
          <w:color w:val="000000" w:themeColor="text1"/>
          <w:sz w:val="20"/>
          <w:szCs w:val="20"/>
        </w:rPr>
        <w:t>as</w:t>
      </w:r>
      <w:r w:rsidRPr="7278937F">
        <w:rPr>
          <w:rFonts w:ascii="Arial" w:eastAsia="Arial" w:hAnsi="Arial" w:cs="Arial"/>
          <w:color w:val="000000" w:themeColor="text1"/>
          <w:sz w:val="20"/>
          <w:szCs w:val="20"/>
        </w:rPr>
        <w:t xml:space="preserve"> kampanijos tiksli</w:t>
      </w:r>
      <w:r w:rsidR="006C4310" w:rsidRPr="7278937F">
        <w:rPr>
          <w:rFonts w:ascii="Arial" w:eastAsia="Arial" w:hAnsi="Arial" w:cs="Arial"/>
          <w:color w:val="000000" w:themeColor="text1"/>
          <w:sz w:val="20"/>
          <w:szCs w:val="20"/>
        </w:rPr>
        <w:t>nei auditorijai,</w:t>
      </w:r>
      <w:r w:rsidRPr="7278937F">
        <w:rPr>
          <w:rFonts w:ascii="Arial" w:eastAsia="Arial" w:hAnsi="Arial" w:cs="Arial"/>
          <w:color w:val="000000" w:themeColor="text1"/>
          <w:sz w:val="20"/>
          <w:szCs w:val="20"/>
        </w:rPr>
        <w:t xml:space="preserve"> pasiekiamumo didinimo potencial</w:t>
      </w:r>
      <w:r w:rsidR="006C4310" w:rsidRPr="7278937F">
        <w:rPr>
          <w:rFonts w:ascii="Arial" w:eastAsia="Arial" w:hAnsi="Arial" w:cs="Arial"/>
          <w:color w:val="000000" w:themeColor="text1"/>
          <w:sz w:val="20"/>
          <w:szCs w:val="20"/>
        </w:rPr>
        <w:t>as</w:t>
      </w:r>
      <w:r w:rsidRPr="7278937F">
        <w:rPr>
          <w:rFonts w:ascii="Arial" w:eastAsia="Arial" w:hAnsi="Arial" w:cs="Arial"/>
          <w:color w:val="000000" w:themeColor="text1"/>
          <w:sz w:val="20"/>
          <w:szCs w:val="20"/>
        </w:rPr>
        <w:t xml:space="preserve"> ir kit</w:t>
      </w:r>
      <w:r w:rsidR="00AA226C" w:rsidRPr="7278937F">
        <w:rPr>
          <w:rFonts w:ascii="Arial" w:eastAsia="Arial" w:hAnsi="Arial" w:cs="Arial"/>
          <w:color w:val="000000" w:themeColor="text1"/>
          <w:sz w:val="20"/>
          <w:szCs w:val="20"/>
        </w:rPr>
        <w:t xml:space="preserve">i </w:t>
      </w:r>
      <w:r w:rsidRPr="7278937F">
        <w:rPr>
          <w:rFonts w:ascii="Arial" w:eastAsia="Arial" w:hAnsi="Arial" w:cs="Arial"/>
          <w:color w:val="000000" w:themeColor="text1"/>
          <w:sz w:val="20"/>
          <w:szCs w:val="20"/>
        </w:rPr>
        <w:t>duomen</w:t>
      </w:r>
      <w:r w:rsidR="00AA226C" w:rsidRPr="7278937F">
        <w:rPr>
          <w:rFonts w:ascii="Arial" w:eastAsia="Arial" w:hAnsi="Arial" w:cs="Arial"/>
          <w:color w:val="000000" w:themeColor="text1"/>
          <w:sz w:val="20"/>
          <w:szCs w:val="20"/>
        </w:rPr>
        <w:t>y</w:t>
      </w:r>
      <w:r w:rsidR="00077BDC" w:rsidRPr="7278937F">
        <w:rPr>
          <w:rFonts w:ascii="Arial" w:eastAsia="Arial" w:hAnsi="Arial" w:cs="Arial"/>
          <w:color w:val="000000" w:themeColor="text1"/>
          <w:sz w:val="20"/>
          <w:szCs w:val="20"/>
        </w:rPr>
        <w:t>s</w:t>
      </w:r>
      <w:r w:rsidRPr="7278937F">
        <w:rPr>
          <w:rFonts w:ascii="Arial" w:eastAsia="Arial" w:hAnsi="Arial" w:cs="Arial"/>
          <w:color w:val="000000" w:themeColor="text1"/>
          <w:sz w:val="20"/>
          <w:szCs w:val="20"/>
        </w:rPr>
        <w:t>) su pagrindimu;</w:t>
      </w:r>
    </w:p>
    <w:p w14:paraId="08108CAE" w14:textId="3C48D413" w:rsidR="00466808" w:rsidRPr="00362039" w:rsidRDefault="009E616D" w:rsidP="7278937F">
      <w:pPr>
        <w:pStyle w:val="ListParagraph"/>
        <w:numPr>
          <w:ilvl w:val="1"/>
          <w:numId w:val="5"/>
        </w:numPr>
        <w:rPr>
          <w:rFonts w:ascii="Arial" w:eastAsia="Arial" w:hAnsi="Arial" w:cs="Arial"/>
          <w:color w:val="000000" w:themeColor="text1"/>
          <w:sz w:val="20"/>
          <w:szCs w:val="20"/>
        </w:rPr>
      </w:pPr>
      <w:r w:rsidRPr="7278937F">
        <w:rPr>
          <w:rFonts w:ascii="Arial" w:eastAsia="Arial" w:hAnsi="Arial" w:cs="Arial"/>
          <w:color w:val="000000" w:themeColor="text1"/>
          <w:sz w:val="20"/>
          <w:szCs w:val="20"/>
        </w:rPr>
        <w:t>Rekomenduojamu</w:t>
      </w:r>
      <w:r w:rsidR="00077BDC" w:rsidRPr="7278937F">
        <w:rPr>
          <w:rFonts w:ascii="Arial" w:eastAsia="Arial" w:hAnsi="Arial" w:cs="Arial"/>
          <w:color w:val="000000" w:themeColor="text1"/>
          <w:sz w:val="20"/>
          <w:szCs w:val="20"/>
        </w:rPr>
        <w:t>s</w:t>
      </w:r>
      <w:r w:rsidRPr="7278937F">
        <w:rPr>
          <w:rFonts w:ascii="Arial" w:eastAsia="Arial" w:hAnsi="Arial" w:cs="Arial"/>
          <w:color w:val="000000" w:themeColor="text1"/>
          <w:sz w:val="20"/>
          <w:szCs w:val="20"/>
        </w:rPr>
        <w:t xml:space="preserve"> </w:t>
      </w:r>
      <w:r w:rsidRPr="7278937F">
        <w:rPr>
          <w:rFonts w:ascii="Arial" w:eastAsia="Arial" w:hAnsi="Arial" w:cs="Arial"/>
          <w:i/>
          <w:iCs/>
          <w:color w:val="000000" w:themeColor="text1"/>
          <w:sz w:val="20"/>
          <w:szCs w:val="20"/>
        </w:rPr>
        <w:t>Prime Time</w:t>
      </w:r>
      <w:r w:rsidRPr="7278937F">
        <w:rPr>
          <w:rFonts w:ascii="Arial" w:eastAsia="Arial" w:hAnsi="Arial" w:cs="Arial"/>
          <w:color w:val="000000" w:themeColor="text1"/>
          <w:sz w:val="20"/>
          <w:szCs w:val="20"/>
        </w:rPr>
        <w:t xml:space="preserve"> lygius ir reklamos pozici</w:t>
      </w:r>
      <w:r w:rsidR="00077BDC" w:rsidRPr="7278937F">
        <w:rPr>
          <w:rFonts w:ascii="Arial" w:eastAsia="Arial" w:hAnsi="Arial" w:cs="Arial"/>
          <w:color w:val="000000" w:themeColor="text1"/>
          <w:sz w:val="20"/>
          <w:szCs w:val="20"/>
        </w:rPr>
        <w:t>jas TV reklamos blokuose</w:t>
      </w:r>
      <w:r w:rsidR="000217A9" w:rsidRPr="7278937F">
        <w:rPr>
          <w:rFonts w:ascii="Arial" w:eastAsia="Arial" w:hAnsi="Arial" w:cs="Arial"/>
          <w:color w:val="000000" w:themeColor="text1"/>
          <w:sz w:val="20"/>
          <w:szCs w:val="20"/>
        </w:rPr>
        <w:t>.</w:t>
      </w:r>
    </w:p>
    <w:p w14:paraId="2551B91E" w14:textId="21D2C33A" w:rsidR="009E616D" w:rsidRPr="00762951" w:rsidRDefault="00291443" w:rsidP="7278937F">
      <w:pPr>
        <w:pStyle w:val="ListParagraph"/>
        <w:numPr>
          <w:ilvl w:val="0"/>
          <w:numId w:val="5"/>
        </w:numPr>
        <w:rPr>
          <w:rFonts w:ascii="Arial" w:eastAsia="Arial" w:hAnsi="Arial" w:cs="Arial"/>
          <w:b/>
          <w:bCs/>
          <w:color w:val="000000" w:themeColor="text1"/>
          <w:sz w:val="20"/>
          <w:szCs w:val="20"/>
        </w:rPr>
      </w:pPr>
      <w:r w:rsidRPr="00762951">
        <w:rPr>
          <w:rFonts w:ascii="Arial" w:eastAsia="Arial" w:hAnsi="Arial" w:cs="Arial"/>
          <w:b/>
          <w:bCs/>
          <w:color w:val="000000" w:themeColor="text1"/>
          <w:sz w:val="20"/>
          <w:szCs w:val="20"/>
        </w:rPr>
        <w:t>Skaitmeninė kampanij</w:t>
      </w:r>
      <w:r w:rsidR="00984501">
        <w:rPr>
          <w:rFonts w:ascii="Arial" w:eastAsia="Arial" w:hAnsi="Arial" w:cs="Arial"/>
          <w:b/>
          <w:bCs/>
          <w:color w:val="000000" w:themeColor="text1"/>
          <w:sz w:val="20"/>
          <w:szCs w:val="20"/>
        </w:rPr>
        <w:t>a</w:t>
      </w:r>
      <w:r w:rsidRPr="00762951">
        <w:rPr>
          <w:rFonts w:ascii="Arial" w:eastAsia="Arial" w:hAnsi="Arial" w:cs="Arial"/>
          <w:b/>
          <w:bCs/>
          <w:color w:val="000000" w:themeColor="text1"/>
          <w:sz w:val="20"/>
          <w:szCs w:val="20"/>
        </w:rPr>
        <w:t>:</w:t>
      </w:r>
    </w:p>
    <w:p w14:paraId="2F3634EC" w14:textId="05782002" w:rsidR="005C54D9" w:rsidRPr="00362039" w:rsidRDefault="00A63A12" w:rsidP="7278937F">
      <w:pPr>
        <w:pStyle w:val="ListParagraph"/>
        <w:numPr>
          <w:ilvl w:val="1"/>
          <w:numId w:val="5"/>
        </w:numPr>
        <w:rPr>
          <w:rFonts w:ascii="Arial" w:eastAsia="Arial" w:hAnsi="Arial" w:cs="Arial"/>
          <w:color w:val="000000" w:themeColor="text1"/>
          <w:sz w:val="20"/>
          <w:szCs w:val="20"/>
        </w:rPr>
      </w:pPr>
      <w:r w:rsidRPr="7278937F">
        <w:rPr>
          <w:rFonts w:ascii="Arial" w:eastAsia="Arial" w:hAnsi="Arial" w:cs="Arial"/>
          <w:color w:val="000000" w:themeColor="text1"/>
          <w:sz w:val="20"/>
          <w:szCs w:val="20"/>
        </w:rPr>
        <w:t>Siūlom</w:t>
      </w:r>
      <w:r w:rsidR="00E80DAC" w:rsidRPr="7278937F">
        <w:rPr>
          <w:rFonts w:ascii="Arial" w:eastAsia="Arial" w:hAnsi="Arial" w:cs="Arial"/>
          <w:color w:val="000000" w:themeColor="text1"/>
          <w:sz w:val="20"/>
          <w:szCs w:val="20"/>
        </w:rPr>
        <w:t>a</w:t>
      </w:r>
      <w:r w:rsidRPr="7278937F">
        <w:rPr>
          <w:rFonts w:ascii="Arial" w:eastAsia="Arial" w:hAnsi="Arial" w:cs="Arial"/>
          <w:color w:val="000000" w:themeColor="text1"/>
          <w:sz w:val="20"/>
          <w:szCs w:val="20"/>
        </w:rPr>
        <w:t xml:space="preserve"> s</w:t>
      </w:r>
      <w:r w:rsidR="00F8541A" w:rsidRPr="7278937F">
        <w:rPr>
          <w:rFonts w:ascii="Arial" w:eastAsia="Arial" w:hAnsi="Arial" w:cs="Arial"/>
          <w:color w:val="000000" w:themeColor="text1"/>
          <w:sz w:val="20"/>
          <w:szCs w:val="20"/>
        </w:rPr>
        <w:t>trategij</w:t>
      </w:r>
      <w:r w:rsidR="00E80DAC" w:rsidRPr="7278937F">
        <w:rPr>
          <w:rFonts w:ascii="Arial" w:eastAsia="Arial" w:hAnsi="Arial" w:cs="Arial"/>
          <w:color w:val="000000" w:themeColor="text1"/>
          <w:sz w:val="20"/>
          <w:szCs w:val="20"/>
        </w:rPr>
        <w:t>a</w:t>
      </w:r>
      <w:r w:rsidR="00492E81" w:rsidRPr="7278937F">
        <w:rPr>
          <w:rFonts w:ascii="Arial" w:eastAsia="Arial" w:hAnsi="Arial" w:cs="Arial"/>
          <w:color w:val="000000" w:themeColor="text1"/>
          <w:sz w:val="20"/>
          <w:szCs w:val="20"/>
        </w:rPr>
        <w:t>, siūlomi</w:t>
      </w:r>
      <w:r w:rsidR="00CD49C3" w:rsidRPr="7278937F">
        <w:rPr>
          <w:rFonts w:ascii="Arial" w:eastAsia="Arial" w:hAnsi="Arial" w:cs="Arial"/>
          <w:color w:val="000000" w:themeColor="text1"/>
          <w:sz w:val="20"/>
          <w:szCs w:val="20"/>
        </w:rPr>
        <w:t xml:space="preserve"> tikslai</w:t>
      </w:r>
      <w:r w:rsidR="00E80DAC" w:rsidRPr="7278937F">
        <w:rPr>
          <w:rFonts w:ascii="Arial" w:eastAsia="Arial" w:hAnsi="Arial" w:cs="Arial"/>
          <w:color w:val="000000" w:themeColor="text1"/>
          <w:sz w:val="20"/>
          <w:szCs w:val="20"/>
        </w:rPr>
        <w:t xml:space="preserve"> ir</w:t>
      </w:r>
      <w:r w:rsidR="00297DA3" w:rsidRPr="7278937F">
        <w:rPr>
          <w:rFonts w:ascii="Arial" w:eastAsia="Arial" w:hAnsi="Arial" w:cs="Arial"/>
          <w:color w:val="000000" w:themeColor="text1"/>
          <w:sz w:val="20"/>
          <w:szCs w:val="20"/>
        </w:rPr>
        <w:t xml:space="preserve"> </w:t>
      </w:r>
      <w:r w:rsidR="00E04AB3" w:rsidRPr="7278937F">
        <w:rPr>
          <w:rFonts w:ascii="Arial" w:eastAsia="Arial" w:hAnsi="Arial" w:cs="Arial"/>
          <w:color w:val="000000" w:themeColor="text1"/>
          <w:sz w:val="20"/>
          <w:szCs w:val="20"/>
        </w:rPr>
        <w:t xml:space="preserve">jų </w:t>
      </w:r>
      <w:r w:rsidR="00F8541A" w:rsidRPr="7278937F">
        <w:rPr>
          <w:rFonts w:ascii="Arial" w:eastAsia="Arial" w:hAnsi="Arial" w:cs="Arial"/>
          <w:color w:val="000000" w:themeColor="text1"/>
          <w:sz w:val="20"/>
          <w:szCs w:val="20"/>
        </w:rPr>
        <w:t>pagrindim</w:t>
      </w:r>
      <w:r w:rsidR="00297DA3" w:rsidRPr="7278937F">
        <w:rPr>
          <w:rFonts w:ascii="Arial" w:eastAsia="Arial" w:hAnsi="Arial" w:cs="Arial"/>
          <w:color w:val="000000" w:themeColor="text1"/>
          <w:sz w:val="20"/>
          <w:szCs w:val="20"/>
        </w:rPr>
        <w:t>as</w:t>
      </w:r>
      <w:r w:rsidR="00F8541A" w:rsidRPr="7278937F">
        <w:rPr>
          <w:rFonts w:ascii="Arial" w:eastAsia="Arial" w:hAnsi="Arial" w:cs="Arial"/>
          <w:color w:val="000000" w:themeColor="text1"/>
          <w:sz w:val="20"/>
          <w:szCs w:val="20"/>
        </w:rPr>
        <w:t xml:space="preserve"> (</w:t>
      </w:r>
      <w:r w:rsidR="00297DA3" w:rsidRPr="7278937F">
        <w:rPr>
          <w:rFonts w:ascii="Arial" w:eastAsia="Arial" w:hAnsi="Arial" w:cs="Arial"/>
          <w:color w:val="000000" w:themeColor="text1"/>
          <w:sz w:val="20"/>
          <w:szCs w:val="20"/>
        </w:rPr>
        <w:t>žinomumas</w:t>
      </w:r>
      <w:r w:rsidR="00F8541A" w:rsidRPr="7278937F">
        <w:rPr>
          <w:rFonts w:ascii="Arial" w:eastAsia="Arial" w:hAnsi="Arial" w:cs="Arial"/>
          <w:color w:val="000000" w:themeColor="text1"/>
          <w:sz w:val="20"/>
          <w:szCs w:val="20"/>
        </w:rPr>
        <w:t xml:space="preserve"> / </w:t>
      </w:r>
      <w:r w:rsidR="00297DA3" w:rsidRPr="7278937F">
        <w:rPr>
          <w:rFonts w:ascii="Arial" w:eastAsia="Arial" w:hAnsi="Arial" w:cs="Arial"/>
          <w:color w:val="000000" w:themeColor="text1"/>
          <w:sz w:val="20"/>
          <w:szCs w:val="20"/>
        </w:rPr>
        <w:t>svarstymas</w:t>
      </w:r>
      <w:r w:rsidR="00F8541A" w:rsidRPr="7278937F">
        <w:rPr>
          <w:rFonts w:ascii="Arial" w:eastAsia="Arial" w:hAnsi="Arial" w:cs="Arial"/>
          <w:color w:val="000000" w:themeColor="text1"/>
          <w:sz w:val="20"/>
          <w:szCs w:val="20"/>
        </w:rPr>
        <w:t xml:space="preserve"> / </w:t>
      </w:r>
      <w:r w:rsidR="00297DA3" w:rsidRPr="7278937F">
        <w:rPr>
          <w:rFonts w:ascii="Arial" w:eastAsia="Arial" w:hAnsi="Arial" w:cs="Arial"/>
          <w:color w:val="000000" w:themeColor="text1"/>
          <w:sz w:val="20"/>
          <w:szCs w:val="20"/>
        </w:rPr>
        <w:t>srautas</w:t>
      </w:r>
      <w:r w:rsidR="00F8541A" w:rsidRPr="7278937F">
        <w:rPr>
          <w:rFonts w:ascii="Arial" w:eastAsia="Arial" w:hAnsi="Arial" w:cs="Arial"/>
          <w:color w:val="000000" w:themeColor="text1"/>
          <w:sz w:val="20"/>
          <w:szCs w:val="20"/>
        </w:rPr>
        <w:t>)</w:t>
      </w:r>
      <w:r w:rsidR="00CD49C3" w:rsidRPr="7278937F">
        <w:rPr>
          <w:rFonts w:ascii="Arial" w:eastAsia="Arial" w:hAnsi="Arial" w:cs="Arial"/>
          <w:color w:val="000000" w:themeColor="text1"/>
          <w:sz w:val="20"/>
          <w:szCs w:val="20"/>
        </w:rPr>
        <w:t>.</w:t>
      </w:r>
    </w:p>
    <w:p w14:paraId="0273AE3B" w14:textId="736F60A1" w:rsidR="005C54D9" w:rsidRPr="00362039" w:rsidRDefault="00F8541A" w:rsidP="7278937F">
      <w:pPr>
        <w:pStyle w:val="ListParagraph"/>
        <w:numPr>
          <w:ilvl w:val="1"/>
          <w:numId w:val="5"/>
        </w:numPr>
        <w:rPr>
          <w:rFonts w:ascii="Arial" w:eastAsia="Arial" w:hAnsi="Arial" w:cs="Arial"/>
          <w:color w:val="000000" w:themeColor="text1"/>
          <w:sz w:val="20"/>
          <w:szCs w:val="20"/>
        </w:rPr>
      </w:pPr>
      <w:r w:rsidRPr="7278937F">
        <w:rPr>
          <w:rFonts w:ascii="Arial" w:eastAsia="Arial" w:hAnsi="Arial" w:cs="Arial"/>
          <w:color w:val="000000" w:themeColor="text1"/>
          <w:sz w:val="20"/>
          <w:szCs w:val="20"/>
        </w:rPr>
        <w:t xml:space="preserve">Tikslinės </w:t>
      </w:r>
      <w:r w:rsidR="00CA5262" w:rsidRPr="7278937F">
        <w:rPr>
          <w:rFonts w:ascii="Arial" w:eastAsia="Arial" w:hAnsi="Arial" w:cs="Arial"/>
          <w:color w:val="000000" w:themeColor="text1"/>
          <w:sz w:val="20"/>
          <w:szCs w:val="20"/>
        </w:rPr>
        <w:t>auditorijos</w:t>
      </w:r>
      <w:r w:rsidR="00F44512" w:rsidRPr="7278937F">
        <w:rPr>
          <w:rFonts w:ascii="Arial" w:eastAsia="Arial" w:hAnsi="Arial" w:cs="Arial"/>
          <w:color w:val="000000" w:themeColor="text1"/>
          <w:sz w:val="20"/>
          <w:szCs w:val="20"/>
        </w:rPr>
        <w:t xml:space="preserve"> skaitmeninių kanalų</w:t>
      </w:r>
      <w:r w:rsidRPr="7278937F">
        <w:rPr>
          <w:rFonts w:ascii="Arial" w:eastAsia="Arial" w:hAnsi="Arial" w:cs="Arial"/>
          <w:color w:val="000000" w:themeColor="text1"/>
          <w:sz w:val="20"/>
          <w:szCs w:val="20"/>
        </w:rPr>
        <w:t xml:space="preserve"> vartojimo</w:t>
      </w:r>
      <w:r w:rsidR="00F44512" w:rsidRPr="7278937F">
        <w:rPr>
          <w:rFonts w:ascii="Arial" w:eastAsia="Arial" w:hAnsi="Arial" w:cs="Arial"/>
          <w:color w:val="000000" w:themeColor="text1"/>
          <w:sz w:val="20"/>
          <w:szCs w:val="20"/>
        </w:rPr>
        <w:t xml:space="preserve"> įpročiai.</w:t>
      </w:r>
      <w:r w:rsidRPr="7278937F">
        <w:rPr>
          <w:rFonts w:ascii="Arial" w:eastAsia="Arial" w:hAnsi="Arial" w:cs="Arial"/>
          <w:color w:val="000000" w:themeColor="text1"/>
          <w:sz w:val="20"/>
          <w:szCs w:val="20"/>
        </w:rPr>
        <w:t xml:space="preserve"> </w:t>
      </w:r>
    </w:p>
    <w:p w14:paraId="0A166F95" w14:textId="0C426084" w:rsidR="005C54D9" w:rsidRPr="00362039" w:rsidRDefault="00F8541A" w:rsidP="7278937F">
      <w:pPr>
        <w:pStyle w:val="ListParagraph"/>
        <w:numPr>
          <w:ilvl w:val="1"/>
          <w:numId w:val="5"/>
        </w:numPr>
        <w:rPr>
          <w:rFonts w:ascii="Arial" w:eastAsia="Arial" w:hAnsi="Arial" w:cs="Arial"/>
          <w:color w:val="000000" w:themeColor="text1"/>
          <w:sz w:val="20"/>
          <w:szCs w:val="20"/>
        </w:rPr>
      </w:pPr>
      <w:r w:rsidRPr="7278937F">
        <w:rPr>
          <w:rFonts w:ascii="Arial" w:eastAsia="Arial" w:hAnsi="Arial" w:cs="Arial"/>
          <w:color w:val="000000" w:themeColor="text1"/>
          <w:sz w:val="20"/>
          <w:szCs w:val="20"/>
        </w:rPr>
        <w:t>Kanalų pasirinkim</w:t>
      </w:r>
      <w:r w:rsidR="00CA5262" w:rsidRPr="7278937F">
        <w:rPr>
          <w:rFonts w:ascii="Arial" w:eastAsia="Arial" w:hAnsi="Arial" w:cs="Arial"/>
          <w:color w:val="000000" w:themeColor="text1"/>
          <w:sz w:val="20"/>
          <w:szCs w:val="20"/>
        </w:rPr>
        <w:t>as</w:t>
      </w:r>
      <w:r w:rsidRPr="7278937F">
        <w:rPr>
          <w:rFonts w:ascii="Arial" w:eastAsia="Arial" w:hAnsi="Arial" w:cs="Arial"/>
          <w:color w:val="000000" w:themeColor="text1"/>
          <w:sz w:val="20"/>
          <w:szCs w:val="20"/>
        </w:rPr>
        <w:t xml:space="preserve"> su pagrindimu, kodėl jie tinkami </w:t>
      </w:r>
      <w:r w:rsidR="00CA5262" w:rsidRPr="7278937F">
        <w:rPr>
          <w:rFonts w:ascii="Arial" w:eastAsia="Arial" w:hAnsi="Arial" w:cs="Arial"/>
          <w:color w:val="000000" w:themeColor="text1"/>
          <w:sz w:val="20"/>
          <w:szCs w:val="20"/>
        </w:rPr>
        <w:t>tikslinei auditorijai</w:t>
      </w:r>
      <w:r w:rsidR="00243251" w:rsidRPr="7278937F">
        <w:rPr>
          <w:rFonts w:ascii="Arial" w:eastAsia="Arial" w:hAnsi="Arial" w:cs="Arial"/>
          <w:color w:val="000000" w:themeColor="text1"/>
          <w:sz w:val="20"/>
          <w:szCs w:val="20"/>
        </w:rPr>
        <w:t xml:space="preserve"> (</w:t>
      </w:r>
      <w:r w:rsidRPr="7278937F">
        <w:rPr>
          <w:rFonts w:ascii="Arial" w:eastAsia="Arial" w:hAnsi="Arial" w:cs="Arial"/>
          <w:color w:val="000000" w:themeColor="text1"/>
          <w:sz w:val="20"/>
          <w:szCs w:val="20"/>
        </w:rPr>
        <w:t>remiantis turimais tyrima</w:t>
      </w:r>
      <w:r w:rsidR="006371C4" w:rsidRPr="7278937F">
        <w:rPr>
          <w:rFonts w:ascii="Arial" w:eastAsia="Arial" w:hAnsi="Arial" w:cs="Arial"/>
          <w:color w:val="000000" w:themeColor="text1"/>
          <w:sz w:val="20"/>
          <w:szCs w:val="20"/>
        </w:rPr>
        <w:t>i</w:t>
      </w:r>
      <w:r w:rsidRPr="7278937F">
        <w:rPr>
          <w:rFonts w:ascii="Arial" w:eastAsia="Arial" w:hAnsi="Arial" w:cs="Arial"/>
          <w:color w:val="000000" w:themeColor="text1"/>
          <w:sz w:val="20"/>
          <w:szCs w:val="20"/>
        </w:rPr>
        <w:t>s</w:t>
      </w:r>
      <w:r w:rsidR="006371C4" w:rsidRPr="7278937F">
        <w:rPr>
          <w:rFonts w:ascii="Arial" w:eastAsia="Arial" w:hAnsi="Arial" w:cs="Arial"/>
          <w:color w:val="000000" w:themeColor="text1"/>
          <w:sz w:val="20"/>
          <w:szCs w:val="20"/>
        </w:rPr>
        <w:t xml:space="preserve"> ir kitais  duomenimis</w:t>
      </w:r>
      <w:r w:rsidR="00243251" w:rsidRPr="7278937F">
        <w:rPr>
          <w:rFonts w:ascii="Arial" w:eastAsia="Arial" w:hAnsi="Arial" w:cs="Arial"/>
          <w:color w:val="000000" w:themeColor="text1"/>
          <w:sz w:val="20"/>
          <w:szCs w:val="20"/>
        </w:rPr>
        <w:t>).</w:t>
      </w:r>
    </w:p>
    <w:p w14:paraId="0FE74BC9" w14:textId="5E737306" w:rsidR="005C54D9" w:rsidRPr="00362039" w:rsidRDefault="00296F63" w:rsidP="7278937F">
      <w:pPr>
        <w:pStyle w:val="ListParagraph"/>
        <w:numPr>
          <w:ilvl w:val="1"/>
          <w:numId w:val="5"/>
        </w:numPr>
        <w:rPr>
          <w:rFonts w:ascii="Arial" w:eastAsia="Arial" w:hAnsi="Arial" w:cs="Arial"/>
          <w:color w:val="000000" w:themeColor="text1"/>
          <w:sz w:val="20"/>
          <w:szCs w:val="20"/>
        </w:rPr>
      </w:pPr>
      <w:r w:rsidRPr="7278937F">
        <w:rPr>
          <w:rFonts w:ascii="Arial" w:eastAsia="Arial" w:hAnsi="Arial" w:cs="Arial"/>
          <w:color w:val="000000" w:themeColor="text1"/>
          <w:sz w:val="20"/>
          <w:szCs w:val="20"/>
        </w:rPr>
        <w:t>Siūlomi formatai su</w:t>
      </w:r>
      <w:r w:rsidR="00F8541A" w:rsidRPr="7278937F">
        <w:rPr>
          <w:rFonts w:ascii="Arial" w:eastAsia="Arial" w:hAnsi="Arial" w:cs="Arial"/>
          <w:color w:val="000000" w:themeColor="text1"/>
          <w:sz w:val="20"/>
          <w:szCs w:val="20"/>
        </w:rPr>
        <w:t xml:space="preserve"> pagrindimu</w:t>
      </w:r>
      <w:r w:rsidR="722BCD9B" w:rsidRPr="7278937F">
        <w:rPr>
          <w:rFonts w:ascii="Arial" w:eastAsia="Arial" w:hAnsi="Arial" w:cs="Arial"/>
          <w:color w:val="000000" w:themeColor="text1"/>
          <w:sz w:val="20"/>
          <w:szCs w:val="20"/>
        </w:rPr>
        <w:t>.</w:t>
      </w:r>
    </w:p>
    <w:p w14:paraId="5E4E2003" w14:textId="5049F4D0" w:rsidR="00F8541A" w:rsidRPr="00362039" w:rsidRDefault="00562618" w:rsidP="7278937F">
      <w:pPr>
        <w:pStyle w:val="ListParagraph"/>
        <w:numPr>
          <w:ilvl w:val="1"/>
          <w:numId w:val="5"/>
        </w:numPr>
        <w:rPr>
          <w:rFonts w:ascii="Arial" w:eastAsia="Arial" w:hAnsi="Arial" w:cs="Arial"/>
          <w:color w:val="000000" w:themeColor="text1"/>
          <w:sz w:val="20"/>
          <w:szCs w:val="20"/>
        </w:rPr>
      </w:pPr>
      <w:r w:rsidRPr="7278937F">
        <w:rPr>
          <w:rFonts w:ascii="Arial" w:eastAsia="Arial" w:hAnsi="Arial" w:cs="Arial"/>
          <w:color w:val="000000" w:themeColor="text1"/>
          <w:sz w:val="20"/>
          <w:szCs w:val="20"/>
        </w:rPr>
        <w:t xml:space="preserve">Kokybiško srauto generavimas į svetainę ir </w:t>
      </w:r>
      <w:r w:rsidR="00557A20" w:rsidRPr="7278937F">
        <w:rPr>
          <w:rFonts w:ascii="Arial" w:eastAsia="Arial" w:hAnsi="Arial" w:cs="Arial"/>
          <w:color w:val="000000" w:themeColor="text1"/>
          <w:sz w:val="20"/>
          <w:szCs w:val="20"/>
        </w:rPr>
        <w:t>j</w:t>
      </w:r>
      <w:r w:rsidR="187EEECF" w:rsidRPr="7278937F">
        <w:rPr>
          <w:rFonts w:ascii="Arial" w:eastAsia="Arial" w:hAnsi="Arial" w:cs="Arial"/>
          <w:color w:val="000000" w:themeColor="text1"/>
          <w:sz w:val="20"/>
          <w:szCs w:val="20"/>
        </w:rPr>
        <w:t xml:space="preserve">o </w:t>
      </w:r>
      <w:r w:rsidRPr="7278937F">
        <w:rPr>
          <w:rFonts w:ascii="Arial" w:eastAsia="Arial" w:hAnsi="Arial" w:cs="Arial"/>
          <w:color w:val="000000" w:themeColor="text1"/>
          <w:sz w:val="20"/>
          <w:szCs w:val="20"/>
        </w:rPr>
        <w:t>pamatuojamumas</w:t>
      </w:r>
      <w:r w:rsidR="00557A20" w:rsidRPr="7278937F">
        <w:rPr>
          <w:rFonts w:ascii="Arial" w:eastAsia="Arial" w:hAnsi="Arial" w:cs="Arial"/>
          <w:color w:val="000000" w:themeColor="text1"/>
          <w:sz w:val="20"/>
          <w:szCs w:val="20"/>
        </w:rPr>
        <w:t>.</w:t>
      </w:r>
    </w:p>
    <w:p w14:paraId="09A773D3" w14:textId="1FA302C2" w:rsidR="003F564B" w:rsidRPr="00362039" w:rsidRDefault="002C1B83" w:rsidP="7278937F">
      <w:pPr>
        <w:pStyle w:val="ListParagraph"/>
        <w:numPr>
          <w:ilvl w:val="0"/>
          <w:numId w:val="5"/>
        </w:numPr>
        <w:spacing w:before="100" w:beforeAutospacing="1" w:after="100" w:afterAutospacing="1" w:line="240" w:lineRule="auto"/>
        <w:rPr>
          <w:rFonts w:ascii="Arial" w:eastAsia="Arial" w:hAnsi="Arial" w:cs="Arial"/>
          <w:color w:val="000000" w:themeColor="text1"/>
          <w:kern w:val="0"/>
          <w:sz w:val="20"/>
          <w:szCs w:val="20"/>
          <w:lang w:eastAsia="lt-LT"/>
          <w14:ligatures w14:val="none"/>
        </w:rPr>
      </w:pPr>
      <w:r w:rsidRPr="7278937F">
        <w:rPr>
          <w:rFonts w:ascii="Arial" w:eastAsia="Arial" w:hAnsi="Arial" w:cs="Arial"/>
          <w:color w:val="000000" w:themeColor="text1"/>
          <w:kern w:val="0"/>
          <w:sz w:val="20"/>
          <w:szCs w:val="20"/>
          <w:lang w:eastAsia="lt-LT"/>
          <w14:ligatures w14:val="none"/>
        </w:rPr>
        <w:t>Pateikti r</w:t>
      </w:r>
      <w:r w:rsidR="003F564B" w:rsidRPr="7278937F">
        <w:rPr>
          <w:rFonts w:ascii="Arial" w:eastAsia="Arial" w:hAnsi="Arial" w:cs="Arial"/>
          <w:color w:val="000000" w:themeColor="text1"/>
          <w:kern w:val="0"/>
          <w:sz w:val="20"/>
          <w:szCs w:val="20"/>
          <w:lang w:eastAsia="lt-LT"/>
          <w14:ligatures w14:val="none"/>
        </w:rPr>
        <w:t>ekomendacij</w:t>
      </w:r>
      <w:r w:rsidR="00023DDB" w:rsidRPr="7278937F">
        <w:rPr>
          <w:rFonts w:ascii="Arial" w:eastAsia="Arial" w:hAnsi="Arial" w:cs="Arial"/>
          <w:color w:val="000000" w:themeColor="text1"/>
          <w:kern w:val="0"/>
          <w:sz w:val="20"/>
          <w:szCs w:val="20"/>
          <w:lang w:eastAsia="lt-LT"/>
          <w14:ligatures w14:val="none"/>
        </w:rPr>
        <w:t>ą</w:t>
      </w:r>
      <w:r w:rsidR="003F564B" w:rsidRPr="7278937F">
        <w:rPr>
          <w:rFonts w:ascii="Arial" w:eastAsia="Arial" w:hAnsi="Arial" w:cs="Arial"/>
          <w:color w:val="000000" w:themeColor="text1"/>
          <w:kern w:val="0"/>
          <w:sz w:val="20"/>
          <w:szCs w:val="20"/>
          <w:lang w:eastAsia="lt-LT"/>
          <w14:ligatures w14:val="none"/>
        </w:rPr>
        <w:t xml:space="preserve"> </w:t>
      </w:r>
      <w:r w:rsidRPr="7278937F">
        <w:rPr>
          <w:rFonts w:ascii="Arial" w:eastAsia="Arial" w:hAnsi="Arial" w:cs="Arial"/>
          <w:color w:val="000000" w:themeColor="text1"/>
          <w:kern w:val="0"/>
          <w:sz w:val="20"/>
          <w:szCs w:val="20"/>
          <w:lang w:eastAsia="lt-LT"/>
          <w14:ligatures w14:val="none"/>
        </w:rPr>
        <w:t>kitiems žiniasklaidos kanalams</w:t>
      </w:r>
      <w:r w:rsidR="003F564B" w:rsidRPr="7278937F">
        <w:rPr>
          <w:rFonts w:ascii="Arial" w:eastAsia="Arial" w:hAnsi="Arial" w:cs="Arial"/>
          <w:color w:val="000000" w:themeColor="text1"/>
          <w:kern w:val="0"/>
          <w:sz w:val="20"/>
          <w:szCs w:val="20"/>
          <w:lang w:eastAsia="lt-LT"/>
          <w14:ligatures w14:val="none"/>
        </w:rPr>
        <w:t xml:space="preserve"> (pvz. spauda / radijas / lauko reklama), pagrindžiant jų pasirinkimą ir pateikiant rodiklius</w:t>
      </w:r>
      <w:r w:rsidR="00A139BF" w:rsidRPr="7278937F">
        <w:rPr>
          <w:rFonts w:ascii="Arial" w:eastAsia="Arial" w:hAnsi="Arial" w:cs="Arial"/>
          <w:color w:val="000000" w:themeColor="text1"/>
          <w:kern w:val="0"/>
          <w:sz w:val="20"/>
          <w:szCs w:val="20"/>
          <w:lang w:eastAsia="lt-LT"/>
          <w14:ligatures w14:val="none"/>
        </w:rPr>
        <w:t xml:space="preserve"> įtakojančius</w:t>
      </w:r>
      <w:r w:rsidR="003F564B" w:rsidRPr="7278937F">
        <w:rPr>
          <w:rFonts w:ascii="Arial" w:eastAsia="Arial" w:hAnsi="Arial" w:cs="Arial"/>
          <w:color w:val="000000" w:themeColor="text1"/>
          <w:kern w:val="0"/>
          <w:sz w:val="20"/>
          <w:szCs w:val="20"/>
          <w:lang w:eastAsia="lt-LT"/>
          <w14:ligatures w14:val="none"/>
        </w:rPr>
        <w:t xml:space="preserve"> kampanijos tikslu</w:t>
      </w:r>
      <w:r w:rsidR="00A139BF" w:rsidRPr="7278937F">
        <w:rPr>
          <w:rFonts w:ascii="Arial" w:eastAsia="Arial" w:hAnsi="Arial" w:cs="Arial"/>
          <w:color w:val="000000" w:themeColor="text1"/>
          <w:kern w:val="0"/>
          <w:sz w:val="20"/>
          <w:szCs w:val="20"/>
          <w:lang w:eastAsia="lt-LT"/>
          <w14:ligatures w14:val="none"/>
        </w:rPr>
        <w:t>s.</w:t>
      </w:r>
    </w:p>
    <w:p w14:paraId="17311B6E" w14:textId="282149E4" w:rsidR="002A4026" w:rsidRPr="00FD51B8" w:rsidRDefault="00DD5595" w:rsidP="00FD51B8">
      <w:pPr>
        <w:pStyle w:val="ListParagraph"/>
        <w:numPr>
          <w:ilvl w:val="0"/>
          <w:numId w:val="5"/>
        </w:numPr>
        <w:spacing w:before="100" w:beforeAutospacing="1" w:after="100" w:afterAutospacing="1" w:line="240" w:lineRule="auto"/>
        <w:jc w:val="both"/>
        <w:rPr>
          <w:rFonts w:ascii="Arial" w:eastAsia="Arial" w:hAnsi="Arial" w:cs="Arial"/>
          <w:color w:val="000000" w:themeColor="text1"/>
          <w:kern w:val="0"/>
          <w:sz w:val="20"/>
          <w:szCs w:val="20"/>
          <w:lang w:eastAsia="lt-LT"/>
          <w14:ligatures w14:val="none"/>
        </w:rPr>
      </w:pPr>
      <w:r w:rsidRPr="7278937F">
        <w:rPr>
          <w:rFonts w:ascii="Arial" w:eastAsia="Arial" w:hAnsi="Arial" w:cs="Arial"/>
          <w:color w:val="000000" w:themeColor="text1"/>
          <w:sz w:val="20"/>
          <w:szCs w:val="20"/>
        </w:rPr>
        <w:t xml:space="preserve">Parengti detalų komunikacijos grafiką </w:t>
      </w:r>
      <w:r w:rsidRPr="00004EB3">
        <w:rPr>
          <w:rFonts w:ascii="Arial" w:eastAsia="Arial" w:hAnsi="Arial" w:cs="Arial"/>
          <w:color w:val="000000" w:themeColor="text1"/>
          <w:kern w:val="0"/>
          <w:sz w:val="20"/>
          <w:szCs w:val="20"/>
          <w:lang w:eastAsia="lt-LT"/>
          <w14:ligatures w14:val="none"/>
        </w:rPr>
        <w:t>(angl.</w:t>
      </w:r>
      <w:r w:rsidR="3B01C9C1" w:rsidRPr="7278937F">
        <w:rPr>
          <w:rFonts w:ascii="Arial" w:eastAsia="Arial" w:hAnsi="Arial" w:cs="Arial"/>
          <w:i/>
          <w:iCs/>
          <w:color w:val="000000" w:themeColor="text1"/>
          <w:kern w:val="0"/>
          <w:sz w:val="20"/>
          <w:szCs w:val="20"/>
          <w:lang w:eastAsia="lt-LT"/>
          <w14:ligatures w14:val="none"/>
        </w:rPr>
        <w:t xml:space="preserve"> </w:t>
      </w:r>
      <w:r w:rsidR="0035C82D" w:rsidRPr="7278937F">
        <w:rPr>
          <w:rFonts w:ascii="Arial" w:eastAsia="Arial" w:hAnsi="Arial" w:cs="Arial"/>
          <w:i/>
          <w:iCs/>
          <w:color w:val="000000" w:themeColor="text1"/>
          <w:kern w:val="0"/>
          <w:sz w:val="20"/>
          <w:szCs w:val="20"/>
          <w:lang w:eastAsia="lt-LT"/>
          <w14:ligatures w14:val="none"/>
        </w:rPr>
        <w:t>f</w:t>
      </w:r>
      <w:r w:rsidRPr="7278937F">
        <w:rPr>
          <w:rFonts w:ascii="Arial" w:eastAsia="Arial" w:hAnsi="Arial" w:cs="Arial"/>
          <w:i/>
          <w:iCs/>
          <w:color w:val="000000" w:themeColor="text1"/>
          <w:kern w:val="0"/>
          <w:sz w:val="20"/>
          <w:szCs w:val="20"/>
          <w:lang w:eastAsia="lt-LT"/>
          <w14:ligatures w14:val="none"/>
        </w:rPr>
        <w:t>lowchart</w:t>
      </w:r>
      <w:r w:rsidRPr="005840B5">
        <w:rPr>
          <w:rFonts w:ascii="Arial" w:eastAsia="Arial" w:hAnsi="Arial" w:cs="Arial"/>
          <w:color w:val="000000" w:themeColor="text1"/>
          <w:kern w:val="0"/>
          <w:sz w:val="20"/>
          <w:szCs w:val="20"/>
          <w:lang w:eastAsia="lt-LT"/>
          <w14:ligatures w14:val="none"/>
        </w:rPr>
        <w:t>)</w:t>
      </w:r>
      <w:r w:rsidRPr="7278937F">
        <w:rPr>
          <w:rFonts w:ascii="Arial" w:eastAsia="Arial" w:hAnsi="Arial" w:cs="Arial"/>
          <w:i/>
          <w:iCs/>
          <w:color w:val="000000" w:themeColor="text1"/>
          <w:kern w:val="0"/>
          <w:sz w:val="20"/>
          <w:szCs w:val="20"/>
          <w:lang w:eastAsia="lt-LT"/>
          <w14:ligatures w14:val="none"/>
        </w:rPr>
        <w:t xml:space="preserve"> </w:t>
      </w:r>
      <w:r w:rsidRPr="7278937F">
        <w:rPr>
          <w:rFonts w:ascii="Arial" w:eastAsia="Arial" w:hAnsi="Arial" w:cs="Arial"/>
          <w:color w:val="000000" w:themeColor="text1"/>
          <w:sz w:val="20"/>
          <w:szCs w:val="20"/>
        </w:rPr>
        <w:t>pagrindžiant rekomenduojamų kanalų, media tikslų, rodiklių, aktyvių savaičių, biudžeto paskirstymo ir bendrais kampanijos rodikliais pasiūlymą</w:t>
      </w:r>
      <w:r w:rsidR="002A4026">
        <w:rPr>
          <w:rFonts w:ascii="Arial" w:eastAsia="Arial" w:hAnsi="Arial" w:cs="Arial"/>
          <w:color w:val="000000" w:themeColor="text1"/>
          <w:kern w:val="0"/>
          <w:sz w:val="20"/>
          <w:szCs w:val="20"/>
          <w:lang w:eastAsia="lt-LT"/>
          <w14:ligatures w14:val="none"/>
        </w:rPr>
        <w:t>.</w:t>
      </w:r>
    </w:p>
    <w:p w14:paraId="0306F362" w14:textId="77777777" w:rsidR="001A0D01" w:rsidRPr="00362039" w:rsidRDefault="001A0D01" w:rsidP="7278937F">
      <w:pPr>
        <w:pStyle w:val="ListParagraph"/>
        <w:numPr>
          <w:ilvl w:val="0"/>
          <w:numId w:val="5"/>
        </w:numPr>
        <w:rPr>
          <w:rFonts w:ascii="Arial" w:eastAsia="Arial" w:hAnsi="Arial" w:cs="Arial"/>
          <w:color w:val="000000" w:themeColor="text1"/>
          <w:sz w:val="20"/>
          <w:szCs w:val="20"/>
        </w:rPr>
      </w:pPr>
      <w:r w:rsidRPr="7278937F">
        <w:rPr>
          <w:rFonts w:ascii="Arial" w:eastAsia="Arial" w:hAnsi="Arial" w:cs="Arial"/>
          <w:color w:val="000000" w:themeColor="text1"/>
          <w:sz w:val="20"/>
          <w:szCs w:val="20"/>
        </w:rPr>
        <w:t xml:space="preserve">Kampanijos laikotarpis: 2026 m. rugsėjo 14 d. – spalio 31 d. </w:t>
      </w:r>
    </w:p>
    <w:p w14:paraId="73FAE2B9" w14:textId="64DDD048" w:rsidR="00FD51B8" w:rsidRPr="00177C18" w:rsidRDefault="001A0D01" w:rsidP="00FD51B8">
      <w:pPr>
        <w:pStyle w:val="ListParagraph"/>
        <w:numPr>
          <w:ilvl w:val="0"/>
          <w:numId w:val="5"/>
        </w:numPr>
        <w:rPr>
          <w:rFonts w:ascii="Arial" w:eastAsia="Arial" w:hAnsi="Arial" w:cs="Arial"/>
          <w:color w:val="000000" w:themeColor="text1"/>
          <w:sz w:val="20"/>
          <w:szCs w:val="20"/>
        </w:rPr>
      </w:pPr>
      <w:r w:rsidRPr="7278937F">
        <w:rPr>
          <w:rFonts w:ascii="Arial" w:eastAsia="Arial" w:hAnsi="Arial" w:cs="Arial"/>
          <w:color w:val="000000" w:themeColor="text1"/>
          <w:sz w:val="20"/>
          <w:szCs w:val="20"/>
        </w:rPr>
        <w:t>Kampanijos sklaidos biudžetas: 350 000 Eur + PVM</w:t>
      </w:r>
    </w:p>
    <w:p w14:paraId="4E02A81C" w14:textId="7C287EB1" w:rsidR="00152955" w:rsidRPr="00362039" w:rsidRDefault="00152955" w:rsidP="7278937F">
      <w:pPr>
        <w:rPr>
          <w:rFonts w:ascii="Arial" w:eastAsia="Arial" w:hAnsi="Arial" w:cs="Arial"/>
          <w:b/>
          <w:bCs/>
          <w:color w:val="000000" w:themeColor="text1"/>
          <w:sz w:val="20"/>
          <w:szCs w:val="20"/>
        </w:rPr>
      </w:pPr>
      <w:r w:rsidRPr="7278937F">
        <w:rPr>
          <w:rFonts w:ascii="Arial" w:eastAsia="Arial" w:hAnsi="Arial" w:cs="Arial"/>
          <w:b/>
          <w:bCs/>
          <w:color w:val="000000" w:themeColor="text1"/>
          <w:sz w:val="20"/>
          <w:szCs w:val="20"/>
        </w:rPr>
        <w:t>SVARBU:</w:t>
      </w:r>
    </w:p>
    <w:p w14:paraId="56F8149C" w14:textId="77777777" w:rsidR="00152955" w:rsidRPr="00362039" w:rsidRDefault="00152955" w:rsidP="7278937F">
      <w:pPr>
        <w:pStyle w:val="ListParagraph"/>
        <w:numPr>
          <w:ilvl w:val="0"/>
          <w:numId w:val="18"/>
        </w:numPr>
        <w:rPr>
          <w:rFonts w:ascii="Arial" w:eastAsia="Arial" w:hAnsi="Arial" w:cs="Arial"/>
          <w:color w:val="000000" w:themeColor="text1"/>
          <w:sz w:val="20"/>
          <w:szCs w:val="20"/>
        </w:rPr>
      </w:pPr>
      <w:r w:rsidRPr="7278937F">
        <w:rPr>
          <w:rFonts w:ascii="Arial" w:eastAsia="Arial" w:hAnsi="Arial" w:cs="Arial"/>
          <w:color w:val="000000" w:themeColor="text1"/>
          <w:sz w:val="20"/>
          <w:szCs w:val="20"/>
        </w:rPr>
        <w:t>Prezentacijos formatas – PDF arba PPT (Microsoft PowerPoint).</w:t>
      </w:r>
    </w:p>
    <w:p w14:paraId="063B87BB" w14:textId="77777777" w:rsidR="00152955" w:rsidRPr="00362039" w:rsidRDefault="00152955" w:rsidP="7278937F">
      <w:pPr>
        <w:pStyle w:val="ListParagraph"/>
        <w:numPr>
          <w:ilvl w:val="0"/>
          <w:numId w:val="18"/>
        </w:numPr>
        <w:rPr>
          <w:rFonts w:ascii="Arial" w:eastAsia="Arial" w:hAnsi="Arial" w:cs="Arial"/>
          <w:color w:val="000000" w:themeColor="text1"/>
          <w:sz w:val="20"/>
          <w:szCs w:val="20"/>
        </w:rPr>
      </w:pPr>
      <w:r w:rsidRPr="7278937F">
        <w:rPr>
          <w:rFonts w:ascii="Arial" w:eastAsia="Arial" w:hAnsi="Arial" w:cs="Arial"/>
          <w:color w:val="000000" w:themeColor="text1"/>
          <w:sz w:val="20"/>
          <w:szCs w:val="20"/>
        </w:rPr>
        <w:t>Prezentacijos kalba – lietuvių kalba.</w:t>
      </w:r>
    </w:p>
    <w:p w14:paraId="34D2C95B" w14:textId="77777777" w:rsidR="00152955" w:rsidRPr="00362039" w:rsidRDefault="00152955" w:rsidP="7278937F">
      <w:pPr>
        <w:pStyle w:val="ListParagraph"/>
        <w:numPr>
          <w:ilvl w:val="0"/>
          <w:numId w:val="18"/>
        </w:numPr>
        <w:rPr>
          <w:rFonts w:ascii="Arial" w:eastAsia="Arial" w:hAnsi="Arial" w:cs="Arial"/>
          <w:color w:val="000000" w:themeColor="text1"/>
          <w:sz w:val="20"/>
          <w:szCs w:val="20"/>
        </w:rPr>
      </w:pPr>
      <w:r w:rsidRPr="7278937F">
        <w:rPr>
          <w:rFonts w:ascii="Arial" w:eastAsia="Arial" w:hAnsi="Arial" w:cs="Arial"/>
          <w:color w:val="000000" w:themeColor="text1"/>
          <w:sz w:val="20"/>
          <w:szCs w:val="20"/>
        </w:rPr>
        <w:t>Atliktą užduotį pristato Paslaugos teikėjo paskirta komanda.</w:t>
      </w:r>
    </w:p>
    <w:p w14:paraId="15837949" w14:textId="3643DC49" w:rsidR="00152955" w:rsidRPr="00362039" w:rsidRDefault="00152955" w:rsidP="7278937F">
      <w:pPr>
        <w:pStyle w:val="ListParagraph"/>
        <w:numPr>
          <w:ilvl w:val="0"/>
          <w:numId w:val="18"/>
        </w:numPr>
        <w:rPr>
          <w:rFonts w:ascii="Arial" w:eastAsia="Arial" w:hAnsi="Arial" w:cs="Arial"/>
          <w:color w:val="000000" w:themeColor="text1"/>
          <w:sz w:val="20"/>
          <w:szCs w:val="20"/>
        </w:rPr>
      </w:pPr>
      <w:r w:rsidRPr="7278937F">
        <w:rPr>
          <w:rFonts w:ascii="Arial" w:eastAsia="Arial" w:hAnsi="Arial" w:cs="Arial"/>
          <w:color w:val="000000" w:themeColor="text1"/>
          <w:sz w:val="20"/>
          <w:szCs w:val="20"/>
        </w:rPr>
        <w:t xml:space="preserve">Prezentacijos apimtis – ne daugiau kaip </w:t>
      </w:r>
      <w:r w:rsidR="0025083B" w:rsidRPr="7278937F">
        <w:rPr>
          <w:rFonts w:ascii="Arial" w:eastAsia="Arial" w:hAnsi="Arial" w:cs="Arial"/>
          <w:color w:val="000000" w:themeColor="text1"/>
          <w:sz w:val="20"/>
          <w:szCs w:val="20"/>
          <w:lang w:val="en-US"/>
        </w:rPr>
        <w:t>2</w:t>
      </w:r>
      <w:r w:rsidR="00EA13A7" w:rsidRPr="7278937F">
        <w:rPr>
          <w:rFonts w:ascii="Arial" w:eastAsia="Arial" w:hAnsi="Arial" w:cs="Arial"/>
          <w:color w:val="000000" w:themeColor="text1"/>
          <w:sz w:val="20"/>
          <w:szCs w:val="20"/>
          <w:lang w:val="en-US"/>
        </w:rPr>
        <w:t>5</w:t>
      </w:r>
      <w:r w:rsidRPr="7278937F">
        <w:rPr>
          <w:rFonts w:ascii="Arial" w:eastAsia="Arial" w:hAnsi="Arial" w:cs="Arial"/>
          <w:color w:val="000000" w:themeColor="text1"/>
          <w:sz w:val="20"/>
          <w:szCs w:val="20"/>
        </w:rPr>
        <w:t xml:space="preserve"> skaidr</w:t>
      </w:r>
      <w:r w:rsidR="00EA13A7" w:rsidRPr="7278937F">
        <w:rPr>
          <w:rFonts w:ascii="Arial" w:eastAsia="Arial" w:hAnsi="Arial" w:cs="Arial"/>
          <w:color w:val="000000" w:themeColor="text1"/>
          <w:sz w:val="20"/>
          <w:szCs w:val="20"/>
        </w:rPr>
        <w:t>ės</w:t>
      </w:r>
      <w:r w:rsidR="007574D0" w:rsidRPr="7278937F">
        <w:rPr>
          <w:rFonts w:ascii="Arial" w:eastAsia="Arial" w:hAnsi="Arial" w:cs="Arial"/>
          <w:color w:val="000000" w:themeColor="text1"/>
          <w:sz w:val="20"/>
          <w:szCs w:val="20"/>
        </w:rPr>
        <w:t xml:space="preserve"> </w:t>
      </w:r>
      <w:r w:rsidRPr="7278937F">
        <w:rPr>
          <w:rFonts w:ascii="Arial" w:eastAsia="Arial" w:hAnsi="Arial" w:cs="Arial"/>
          <w:color w:val="000000" w:themeColor="text1"/>
          <w:sz w:val="20"/>
          <w:szCs w:val="20"/>
        </w:rPr>
        <w:t>(</w:t>
      </w:r>
      <w:r w:rsidR="00844980" w:rsidRPr="7278937F">
        <w:rPr>
          <w:rFonts w:ascii="Arial" w:eastAsia="Arial" w:hAnsi="Arial" w:cs="Arial"/>
          <w:color w:val="000000" w:themeColor="text1"/>
          <w:sz w:val="20"/>
          <w:szCs w:val="20"/>
        </w:rPr>
        <w:t>į</w:t>
      </w:r>
      <w:r w:rsidRPr="7278937F">
        <w:rPr>
          <w:rFonts w:ascii="Arial" w:eastAsia="Arial" w:hAnsi="Arial" w:cs="Arial"/>
          <w:color w:val="000000" w:themeColor="text1"/>
          <w:sz w:val="20"/>
          <w:szCs w:val="20"/>
        </w:rPr>
        <w:t>skaitant agentūros bei įgyvendint</w:t>
      </w:r>
      <w:r w:rsidR="00EA13A7" w:rsidRPr="7278937F">
        <w:rPr>
          <w:rFonts w:ascii="Arial" w:eastAsia="Arial" w:hAnsi="Arial" w:cs="Arial"/>
          <w:color w:val="000000" w:themeColor="text1"/>
          <w:sz w:val="20"/>
          <w:szCs w:val="20"/>
        </w:rPr>
        <w:t>o</w:t>
      </w:r>
      <w:r w:rsidRPr="7278937F">
        <w:rPr>
          <w:rFonts w:ascii="Arial" w:eastAsia="Arial" w:hAnsi="Arial" w:cs="Arial"/>
          <w:color w:val="000000" w:themeColor="text1"/>
          <w:sz w:val="20"/>
          <w:szCs w:val="20"/>
        </w:rPr>
        <w:t xml:space="preserve"> projekt</w:t>
      </w:r>
      <w:r w:rsidR="00EA13A7" w:rsidRPr="7278937F">
        <w:rPr>
          <w:rFonts w:ascii="Arial" w:eastAsia="Arial" w:hAnsi="Arial" w:cs="Arial"/>
          <w:color w:val="000000" w:themeColor="text1"/>
          <w:sz w:val="20"/>
          <w:szCs w:val="20"/>
        </w:rPr>
        <w:t>o</w:t>
      </w:r>
      <w:r w:rsidRPr="7278937F">
        <w:rPr>
          <w:rFonts w:ascii="Arial" w:eastAsia="Arial" w:hAnsi="Arial" w:cs="Arial"/>
          <w:color w:val="000000" w:themeColor="text1"/>
          <w:sz w:val="20"/>
          <w:szCs w:val="20"/>
        </w:rPr>
        <w:t xml:space="preserve"> prisistatymą ne daugiau nei </w:t>
      </w:r>
      <w:r w:rsidR="00171D34">
        <w:rPr>
          <w:rFonts w:ascii="Arial" w:eastAsia="Arial" w:hAnsi="Arial" w:cs="Arial"/>
          <w:color w:val="000000" w:themeColor="text1"/>
          <w:sz w:val="20"/>
          <w:szCs w:val="20"/>
        </w:rPr>
        <w:t>3</w:t>
      </w:r>
      <w:r w:rsidRPr="7278937F">
        <w:rPr>
          <w:rFonts w:ascii="Arial" w:eastAsia="Arial" w:hAnsi="Arial" w:cs="Arial"/>
          <w:color w:val="000000" w:themeColor="text1"/>
          <w:sz w:val="20"/>
          <w:szCs w:val="20"/>
        </w:rPr>
        <w:t xml:space="preserve"> skaidrės)</w:t>
      </w:r>
    </w:p>
    <w:p w14:paraId="6FD09519" w14:textId="570F7FDA" w:rsidR="00152955" w:rsidRPr="00362039" w:rsidRDefault="00152955" w:rsidP="7278937F">
      <w:pPr>
        <w:pStyle w:val="ListParagraph"/>
        <w:numPr>
          <w:ilvl w:val="0"/>
          <w:numId w:val="18"/>
        </w:numPr>
        <w:rPr>
          <w:rFonts w:ascii="Arial" w:eastAsia="Arial" w:hAnsi="Arial" w:cs="Arial"/>
          <w:color w:val="000000" w:themeColor="text1"/>
          <w:sz w:val="20"/>
          <w:szCs w:val="20"/>
        </w:rPr>
      </w:pPr>
      <w:r w:rsidRPr="7278937F">
        <w:rPr>
          <w:rFonts w:ascii="Arial" w:eastAsia="Arial" w:hAnsi="Arial" w:cs="Arial"/>
          <w:color w:val="000000" w:themeColor="text1"/>
          <w:sz w:val="20"/>
          <w:szCs w:val="20"/>
        </w:rPr>
        <w:t xml:space="preserve">Atliktos užduoties pristatymo laikas – </w:t>
      </w:r>
      <w:r w:rsidR="00680F44" w:rsidRPr="7278937F">
        <w:rPr>
          <w:rFonts w:ascii="Arial" w:eastAsia="Arial" w:hAnsi="Arial" w:cs="Arial"/>
          <w:color w:val="000000" w:themeColor="text1"/>
          <w:sz w:val="20"/>
          <w:szCs w:val="20"/>
          <w:lang w:val="en-US"/>
        </w:rPr>
        <w:t>4</w:t>
      </w:r>
      <w:r w:rsidR="007574D0" w:rsidRPr="7278937F">
        <w:rPr>
          <w:rFonts w:ascii="Arial" w:eastAsia="Arial" w:hAnsi="Arial" w:cs="Arial"/>
          <w:color w:val="000000" w:themeColor="text1"/>
          <w:sz w:val="20"/>
          <w:szCs w:val="20"/>
        </w:rPr>
        <w:t>5</w:t>
      </w:r>
      <w:r w:rsidRPr="7278937F">
        <w:rPr>
          <w:rFonts w:ascii="Arial" w:eastAsia="Arial" w:hAnsi="Arial" w:cs="Arial"/>
          <w:color w:val="000000" w:themeColor="text1"/>
          <w:sz w:val="20"/>
          <w:szCs w:val="20"/>
        </w:rPr>
        <w:t xml:space="preserve"> min.</w:t>
      </w:r>
    </w:p>
    <w:p w14:paraId="2FF4C709" w14:textId="77777777" w:rsidR="00152955" w:rsidRPr="00362039" w:rsidRDefault="00152955" w:rsidP="7278937F">
      <w:pPr>
        <w:pStyle w:val="ListParagraph"/>
        <w:numPr>
          <w:ilvl w:val="0"/>
          <w:numId w:val="18"/>
        </w:numPr>
        <w:rPr>
          <w:rFonts w:ascii="Arial" w:eastAsia="Arial" w:hAnsi="Arial" w:cs="Arial"/>
          <w:color w:val="000000" w:themeColor="text1"/>
          <w:sz w:val="20"/>
          <w:szCs w:val="20"/>
        </w:rPr>
      </w:pPr>
      <w:r w:rsidRPr="7278937F">
        <w:rPr>
          <w:rFonts w:ascii="Arial" w:eastAsia="Arial" w:hAnsi="Arial" w:cs="Arial"/>
          <w:color w:val="000000" w:themeColor="text1"/>
          <w:sz w:val="20"/>
          <w:szCs w:val="20"/>
        </w:rPr>
        <w:lastRenderedPageBreak/>
        <w:t>Klausimai, atsakymai – iki 15 min.</w:t>
      </w:r>
    </w:p>
    <w:p w14:paraId="5F2C0916" w14:textId="77777777" w:rsidR="005A5E81" w:rsidRDefault="005A5E81" w:rsidP="7278937F">
      <w:pPr>
        <w:rPr>
          <w:rFonts w:ascii="Arial" w:eastAsia="Arial" w:hAnsi="Arial" w:cs="Arial"/>
          <w:b/>
          <w:bCs/>
          <w:color w:val="000000" w:themeColor="text1"/>
          <w:sz w:val="20"/>
          <w:szCs w:val="20"/>
          <w:highlight w:val="cyan"/>
        </w:rPr>
      </w:pPr>
    </w:p>
    <w:p w14:paraId="2326A9E2" w14:textId="746EF14D" w:rsidR="00BF7E4E" w:rsidRPr="00362039" w:rsidRDefault="00BF7E4E" w:rsidP="7278937F">
      <w:pPr>
        <w:rPr>
          <w:rFonts w:ascii="Arial" w:eastAsia="Arial" w:hAnsi="Arial" w:cs="Arial"/>
          <w:b/>
          <w:bCs/>
          <w:color w:val="000000" w:themeColor="text1"/>
          <w:sz w:val="20"/>
          <w:szCs w:val="20"/>
        </w:rPr>
      </w:pPr>
      <w:r w:rsidRPr="7278937F">
        <w:rPr>
          <w:rFonts w:ascii="Arial" w:eastAsia="Arial" w:hAnsi="Arial" w:cs="Arial"/>
          <w:b/>
          <w:bCs/>
          <w:color w:val="000000" w:themeColor="text1"/>
          <w:sz w:val="20"/>
          <w:szCs w:val="20"/>
        </w:rPr>
        <w:t>PAPILDOMA INFORMACIJA</w:t>
      </w:r>
    </w:p>
    <w:p w14:paraId="772DC75F" w14:textId="528ACB9D" w:rsidR="00E35D36" w:rsidRPr="00362039" w:rsidRDefault="00152955" w:rsidP="7278937F">
      <w:pPr>
        <w:pStyle w:val="ListParagraph"/>
        <w:numPr>
          <w:ilvl w:val="0"/>
          <w:numId w:val="1"/>
        </w:numPr>
        <w:rPr>
          <w:rFonts w:ascii="Arial" w:eastAsia="Arial" w:hAnsi="Arial" w:cs="Arial"/>
          <w:b/>
          <w:bCs/>
          <w:color w:val="000000" w:themeColor="text1"/>
          <w:sz w:val="20"/>
          <w:szCs w:val="20"/>
        </w:rPr>
      </w:pPr>
      <w:r w:rsidRPr="7278937F">
        <w:rPr>
          <w:rFonts w:ascii="Arial" w:eastAsia="Arial" w:hAnsi="Arial" w:cs="Arial"/>
          <w:b/>
          <w:bCs/>
          <w:color w:val="000000" w:themeColor="text1"/>
          <w:sz w:val="20"/>
          <w:szCs w:val="20"/>
        </w:rPr>
        <w:t>NAUDINGOS NUORODOS</w:t>
      </w:r>
    </w:p>
    <w:p w14:paraId="4FFC097C" w14:textId="77777777" w:rsidR="00E35D36" w:rsidRPr="00362039" w:rsidRDefault="00E35D36" w:rsidP="7278937F">
      <w:pPr>
        <w:pStyle w:val="ListParagraph"/>
        <w:rPr>
          <w:rFonts w:ascii="Arial" w:eastAsia="Arial" w:hAnsi="Arial" w:cs="Arial"/>
          <w:b/>
          <w:bCs/>
          <w:color w:val="000000" w:themeColor="text1"/>
          <w:sz w:val="20"/>
          <w:szCs w:val="20"/>
        </w:rPr>
      </w:pPr>
    </w:p>
    <w:p w14:paraId="2062CEDF" w14:textId="20B7CA51" w:rsidR="00152955" w:rsidRPr="00362039" w:rsidRDefault="00152955" w:rsidP="7278937F">
      <w:pPr>
        <w:pStyle w:val="ListParagraph"/>
        <w:numPr>
          <w:ilvl w:val="0"/>
          <w:numId w:val="15"/>
        </w:numPr>
        <w:spacing w:after="0"/>
        <w:rPr>
          <w:rFonts w:ascii="Arial" w:eastAsia="Arial" w:hAnsi="Arial" w:cs="Arial"/>
          <w:color w:val="000000" w:themeColor="text1"/>
          <w:sz w:val="20"/>
          <w:szCs w:val="20"/>
        </w:rPr>
      </w:pPr>
      <w:r w:rsidRPr="7278937F">
        <w:rPr>
          <w:rFonts w:ascii="Arial" w:eastAsia="Arial" w:hAnsi="Arial" w:cs="Arial"/>
          <w:color w:val="000000" w:themeColor="text1"/>
          <w:sz w:val="20"/>
          <w:szCs w:val="20"/>
        </w:rPr>
        <w:t xml:space="preserve">IGNITIS VT: </w:t>
      </w:r>
      <w:hyperlink r:id="rId20">
        <w:r w:rsidR="00982D3B" w:rsidRPr="7278937F">
          <w:rPr>
            <w:rStyle w:val="Hyperlink"/>
            <w:rFonts w:ascii="Arial" w:eastAsia="Arial" w:hAnsi="Arial" w:cs="Arial"/>
            <w:color w:val="000000" w:themeColor="text1"/>
            <w:sz w:val="20"/>
            <w:szCs w:val="20"/>
          </w:rPr>
          <w:t>https://ignitis.lt/elektra-namams</w:t>
        </w:r>
      </w:hyperlink>
      <w:r w:rsidRPr="7278937F">
        <w:rPr>
          <w:rFonts w:ascii="Arial" w:eastAsia="Arial" w:hAnsi="Arial" w:cs="Arial"/>
          <w:color w:val="000000" w:themeColor="text1"/>
          <w:sz w:val="20"/>
          <w:szCs w:val="20"/>
        </w:rPr>
        <w:t xml:space="preserve"> </w:t>
      </w:r>
    </w:p>
    <w:p w14:paraId="1D5CC3B2" w14:textId="6F7CC372" w:rsidR="00A91325" w:rsidRPr="00362039" w:rsidRDefault="00152955" w:rsidP="7278937F">
      <w:pPr>
        <w:pStyle w:val="ListParagraph"/>
        <w:numPr>
          <w:ilvl w:val="0"/>
          <w:numId w:val="15"/>
        </w:numPr>
        <w:spacing w:after="0"/>
        <w:rPr>
          <w:rFonts w:ascii="Arial" w:eastAsia="Arial" w:hAnsi="Arial" w:cs="Arial"/>
          <w:color w:val="000000" w:themeColor="text1"/>
          <w:sz w:val="20"/>
          <w:szCs w:val="20"/>
        </w:rPr>
      </w:pPr>
      <w:r w:rsidRPr="7278937F">
        <w:rPr>
          <w:rFonts w:ascii="Arial" w:eastAsia="Arial" w:hAnsi="Arial" w:cs="Arial"/>
          <w:color w:val="000000" w:themeColor="text1"/>
          <w:sz w:val="20"/>
          <w:szCs w:val="20"/>
        </w:rPr>
        <w:t xml:space="preserve">Plačiau apie elektros rinkos liberalizavimą: </w:t>
      </w:r>
      <w:hyperlink r:id="rId21">
        <w:r w:rsidRPr="7278937F">
          <w:rPr>
            <w:rStyle w:val="Hyperlink"/>
            <w:rFonts w:ascii="Arial" w:eastAsia="Arial" w:hAnsi="Arial" w:cs="Arial"/>
            <w:color w:val="000000" w:themeColor="text1"/>
            <w:sz w:val="20"/>
            <w:szCs w:val="20"/>
          </w:rPr>
          <w:t>pasirinkitetiekeja.lt</w:t>
        </w:r>
      </w:hyperlink>
      <w:r w:rsidRPr="7278937F">
        <w:rPr>
          <w:rFonts w:ascii="Arial" w:eastAsia="Arial" w:hAnsi="Arial" w:cs="Arial"/>
          <w:color w:val="000000" w:themeColor="text1"/>
          <w:sz w:val="20"/>
          <w:szCs w:val="20"/>
        </w:rPr>
        <w:t xml:space="preserve">, </w:t>
      </w:r>
      <w:hyperlink r:id="rId22">
        <w:r w:rsidRPr="7278937F">
          <w:rPr>
            <w:rStyle w:val="Hyperlink"/>
            <w:rFonts w:ascii="Arial" w:eastAsia="Arial" w:hAnsi="Arial" w:cs="Arial"/>
            <w:color w:val="000000" w:themeColor="text1"/>
            <w:sz w:val="20"/>
            <w:szCs w:val="20"/>
          </w:rPr>
          <w:t>https://pasirinkitetiekeja.lt/duk</w:t>
        </w:r>
      </w:hyperlink>
      <w:r w:rsidRPr="7278937F">
        <w:rPr>
          <w:rFonts w:ascii="Arial" w:eastAsia="Arial" w:hAnsi="Arial" w:cs="Arial"/>
          <w:color w:val="000000" w:themeColor="text1"/>
          <w:sz w:val="20"/>
          <w:szCs w:val="20"/>
        </w:rPr>
        <w:t xml:space="preserve"> </w:t>
      </w:r>
    </w:p>
    <w:p w14:paraId="07E708E4" w14:textId="77B3EBFB" w:rsidR="007A024A" w:rsidRPr="00362039" w:rsidRDefault="007A024A" w:rsidP="7278937F">
      <w:pPr>
        <w:spacing w:after="0"/>
        <w:rPr>
          <w:rFonts w:ascii="Arial" w:eastAsia="Arial" w:hAnsi="Arial" w:cs="Arial"/>
          <w:color w:val="000000" w:themeColor="text1"/>
          <w:sz w:val="20"/>
          <w:szCs w:val="20"/>
        </w:rPr>
      </w:pPr>
    </w:p>
    <w:p w14:paraId="484BF413" w14:textId="2FD134E5" w:rsidR="007A024A" w:rsidRPr="00362039" w:rsidRDefault="007A024A" w:rsidP="7278937F">
      <w:pPr>
        <w:pStyle w:val="ListParagraph"/>
        <w:numPr>
          <w:ilvl w:val="0"/>
          <w:numId w:val="1"/>
        </w:numPr>
        <w:rPr>
          <w:rFonts w:ascii="Arial" w:eastAsia="Arial" w:hAnsi="Arial" w:cs="Arial"/>
          <w:b/>
          <w:bCs/>
          <w:color w:val="000000" w:themeColor="text1"/>
          <w:sz w:val="20"/>
          <w:szCs w:val="20"/>
        </w:rPr>
      </w:pPr>
      <w:r w:rsidRPr="7278937F">
        <w:rPr>
          <w:rFonts w:ascii="Arial" w:eastAsia="Arial" w:hAnsi="Arial" w:cs="Arial"/>
          <w:b/>
          <w:bCs/>
          <w:color w:val="000000" w:themeColor="text1"/>
          <w:sz w:val="20"/>
          <w:szCs w:val="20"/>
        </w:rPr>
        <w:t>NEPRIKLAUSIMO ELEKTROS ENERGIJOS TIEKĖJAI IR GARANTINIS TIEKIMAS</w:t>
      </w:r>
    </w:p>
    <w:p w14:paraId="24DF57B8" w14:textId="77777777" w:rsidR="007A024A" w:rsidRPr="00362039" w:rsidRDefault="007A024A" w:rsidP="7278937F">
      <w:pPr>
        <w:jc w:val="both"/>
        <w:rPr>
          <w:rFonts w:ascii="Arial" w:eastAsia="Arial" w:hAnsi="Arial" w:cs="Arial"/>
          <w:color w:val="000000" w:themeColor="text1"/>
          <w:sz w:val="20"/>
          <w:szCs w:val="20"/>
        </w:rPr>
      </w:pPr>
      <w:hyperlink r:id="rId23">
        <w:r w:rsidRPr="7278937F">
          <w:rPr>
            <w:rStyle w:val="Hyperlink"/>
            <w:rFonts w:ascii="Arial" w:eastAsia="Arial" w:hAnsi="Arial" w:cs="Arial"/>
            <w:b/>
            <w:bCs/>
            <w:color w:val="000000" w:themeColor="text1"/>
            <w:sz w:val="20"/>
            <w:szCs w:val="20"/>
          </w:rPr>
          <w:t>„Ignitis“ visuomeninis tiekimas (VT)</w:t>
        </w:r>
      </w:hyperlink>
      <w:r w:rsidRPr="7278937F">
        <w:rPr>
          <w:rFonts w:ascii="Arial" w:eastAsia="Arial" w:hAnsi="Arial" w:cs="Arial"/>
          <w:color w:val="000000" w:themeColor="text1"/>
          <w:sz w:val="20"/>
          <w:szCs w:val="20"/>
        </w:rPr>
        <w:t xml:space="preserve"> yra reguliuojamas elektros tiekimo modelis, skirtas mažai elektros suvartojantiems ir </w:t>
      </w:r>
      <w:r w:rsidRPr="7278937F">
        <w:rPr>
          <w:rFonts w:ascii="Arial" w:eastAsia="Arial" w:hAnsi="Arial" w:cs="Arial"/>
          <w:b/>
          <w:bCs/>
          <w:color w:val="000000" w:themeColor="text1"/>
          <w:sz w:val="20"/>
          <w:szCs w:val="20"/>
        </w:rPr>
        <w:t>pažeidžiamiems vartotojams</w:t>
      </w:r>
      <w:r w:rsidRPr="7278937F">
        <w:rPr>
          <w:rFonts w:ascii="Arial" w:eastAsia="Arial" w:hAnsi="Arial" w:cs="Arial"/>
          <w:color w:val="000000" w:themeColor="text1"/>
          <w:sz w:val="20"/>
          <w:szCs w:val="20"/>
        </w:rPr>
        <w:t>. Šį tiekimą administruoja „Ignitis“ pagal valstybės nustatytą reguliavimo modelį ir VERT patvirtintas kainas. VT</w:t>
      </w:r>
      <w:r w:rsidRPr="7278937F">
        <w:rPr>
          <w:rFonts w:ascii="Arial" w:eastAsia="Arial" w:hAnsi="Arial" w:cs="Arial"/>
          <w:b/>
          <w:bCs/>
          <w:color w:val="000000" w:themeColor="text1"/>
          <w:sz w:val="20"/>
          <w:szCs w:val="20"/>
        </w:rPr>
        <w:t xml:space="preserve"> </w:t>
      </w:r>
      <w:r w:rsidRPr="7278937F">
        <w:rPr>
          <w:rFonts w:ascii="Arial" w:eastAsia="Arial" w:hAnsi="Arial" w:cs="Arial"/>
          <w:color w:val="000000" w:themeColor="text1"/>
          <w:sz w:val="20"/>
          <w:szCs w:val="20"/>
        </w:rPr>
        <w:t xml:space="preserve">skirtas visiems smulkiems buitiniams elektros energijos vartotojams (suvartojantiems iki 1000 kWh per kalendorinius metus) ir </w:t>
      </w:r>
      <w:r w:rsidRPr="7278937F">
        <w:rPr>
          <w:rFonts w:ascii="Arial" w:eastAsia="Arial" w:hAnsi="Arial" w:cs="Arial"/>
          <w:b/>
          <w:bCs/>
          <w:color w:val="000000" w:themeColor="text1"/>
          <w:sz w:val="20"/>
          <w:szCs w:val="20"/>
        </w:rPr>
        <w:t>pažeidžiamiems</w:t>
      </w:r>
      <w:r w:rsidRPr="7278937F">
        <w:rPr>
          <w:rFonts w:ascii="Arial" w:eastAsia="Arial" w:hAnsi="Arial" w:cs="Arial"/>
          <w:color w:val="000000" w:themeColor="text1"/>
          <w:sz w:val="20"/>
          <w:szCs w:val="20"/>
        </w:rPr>
        <w:t xml:space="preserve"> elektros energijos vartotojams nuo 2025-06-01.</w:t>
      </w:r>
    </w:p>
    <w:p w14:paraId="2734E704" w14:textId="77777777" w:rsidR="007A024A" w:rsidRPr="00362039" w:rsidRDefault="007A024A" w:rsidP="7278937F">
      <w:pPr>
        <w:rPr>
          <w:rFonts w:ascii="Arial" w:eastAsia="Arial" w:hAnsi="Arial" w:cs="Arial"/>
          <w:b/>
          <w:bCs/>
          <w:color w:val="000000" w:themeColor="text1"/>
          <w:sz w:val="20"/>
          <w:szCs w:val="20"/>
        </w:rPr>
      </w:pPr>
      <w:hyperlink r:id="rId24">
        <w:r w:rsidRPr="7278937F">
          <w:rPr>
            <w:rStyle w:val="Hyperlink"/>
            <w:rFonts w:ascii="Arial" w:eastAsia="Arial" w:hAnsi="Arial" w:cs="Arial"/>
            <w:b/>
            <w:bCs/>
            <w:color w:val="000000" w:themeColor="text1"/>
            <w:sz w:val="20"/>
            <w:szCs w:val="20"/>
          </w:rPr>
          <w:t>„Ignitis“ nepriklausomas tiekimas (NT)</w:t>
        </w:r>
      </w:hyperlink>
      <w:r w:rsidRPr="7278937F">
        <w:rPr>
          <w:rFonts w:ascii="Arial" w:eastAsia="Arial" w:hAnsi="Arial" w:cs="Arial"/>
          <w:b/>
          <w:bCs/>
          <w:color w:val="000000" w:themeColor="text1"/>
          <w:sz w:val="20"/>
          <w:szCs w:val="20"/>
        </w:rPr>
        <w:t xml:space="preserve"> </w:t>
      </w:r>
      <w:r w:rsidRPr="7278937F">
        <w:rPr>
          <w:rFonts w:ascii="Arial" w:eastAsia="Arial" w:hAnsi="Arial" w:cs="Arial"/>
          <w:color w:val="000000" w:themeColor="text1"/>
          <w:sz w:val="20"/>
          <w:szCs w:val="20"/>
        </w:rPr>
        <w:t xml:space="preserve">yra didžiausias elektros tiekėjas Lietuvoje. Įmonė veikia tiek nepriklausomo tiekimo, tiek visuomeninio tiekimo segmentuose. Be elektros tiekimo, siūlo saulės energetikos, elektromobilių įkrovimo ir gamtinių dujų sprendimus.  </w:t>
      </w:r>
    </w:p>
    <w:p w14:paraId="338F4EA2" w14:textId="77777777" w:rsidR="007A024A" w:rsidRPr="00362039" w:rsidRDefault="007A024A" w:rsidP="7278937F">
      <w:pPr>
        <w:jc w:val="both"/>
        <w:rPr>
          <w:rFonts w:ascii="Arial" w:eastAsia="Arial" w:hAnsi="Arial" w:cs="Arial"/>
          <w:color w:val="000000" w:themeColor="text1"/>
          <w:sz w:val="20"/>
          <w:szCs w:val="20"/>
        </w:rPr>
      </w:pPr>
      <w:r w:rsidRPr="7278937F">
        <w:rPr>
          <w:rFonts w:ascii="Arial" w:eastAsia="Arial" w:hAnsi="Arial" w:cs="Arial"/>
          <w:color w:val="000000" w:themeColor="text1"/>
          <w:sz w:val="20"/>
          <w:szCs w:val="20"/>
        </w:rPr>
        <w:t>„</w:t>
      </w:r>
      <w:hyperlink r:id="rId25">
        <w:r w:rsidRPr="7278937F">
          <w:rPr>
            <w:rStyle w:val="Hyperlink"/>
            <w:rFonts w:ascii="Arial" w:eastAsia="Arial" w:hAnsi="Arial" w:cs="Arial"/>
            <w:b/>
            <w:bCs/>
            <w:color w:val="000000" w:themeColor="text1"/>
            <w:sz w:val="20"/>
            <w:szCs w:val="20"/>
          </w:rPr>
          <w:t>Elektrum Lietuva</w:t>
        </w:r>
      </w:hyperlink>
      <w:r w:rsidRPr="7278937F">
        <w:rPr>
          <w:rFonts w:ascii="Arial" w:eastAsia="Arial" w:hAnsi="Arial" w:cs="Arial"/>
          <w:color w:val="000000" w:themeColor="text1"/>
          <w:sz w:val="20"/>
          <w:szCs w:val="20"/>
        </w:rPr>
        <w:t xml:space="preserve">“ veikia Lietuvoje nuo 2008 m. ir priklauso Latvijos energetikos grupei Latvenergo. Elektrum yra nepriklausomas tiekėjas, aktyviai plečia žaliosios energetikos, saulės elektrinių ir elektromobilių įkrovimo infrastruktūros sprendimus Baltijos šalyse. </w:t>
      </w:r>
    </w:p>
    <w:p w14:paraId="1BC86FF3" w14:textId="77777777" w:rsidR="007A024A" w:rsidRPr="00362039" w:rsidRDefault="007A024A" w:rsidP="7278937F">
      <w:pPr>
        <w:jc w:val="both"/>
        <w:rPr>
          <w:rFonts w:ascii="Arial" w:eastAsia="Arial" w:hAnsi="Arial" w:cs="Arial"/>
          <w:color w:val="000000" w:themeColor="text1"/>
          <w:sz w:val="20"/>
          <w:szCs w:val="20"/>
        </w:rPr>
      </w:pPr>
      <w:r w:rsidRPr="7278937F">
        <w:rPr>
          <w:rFonts w:ascii="Arial" w:eastAsia="Arial" w:hAnsi="Arial" w:cs="Arial"/>
          <w:color w:val="000000" w:themeColor="text1"/>
          <w:sz w:val="20"/>
          <w:szCs w:val="20"/>
        </w:rPr>
        <w:t>„</w:t>
      </w:r>
      <w:hyperlink r:id="rId26">
        <w:r w:rsidRPr="7278937F">
          <w:rPr>
            <w:rStyle w:val="Hyperlink"/>
            <w:rFonts w:ascii="Arial" w:eastAsia="Arial" w:hAnsi="Arial" w:cs="Arial"/>
            <w:b/>
            <w:bCs/>
            <w:color w:val="000000" w:themeColor="text1"/>
            <w:sz w:val="20"/>
            <w:szCs w:val="20"/>
          </w:rPr>
          <w:t>Enefit</w:t>
        </w:r>
      </w:hyperlink>
      <w:r w:rsidRPr="7278937F">
        <w:rPr>
          <w:rFonts w:ascii="Arial" w:eastAsia="Arial" w:hAnsi="Arial" w:cs="Arial"/>
          <w:color w:val="000000" w:themeColor="text1"/>
          <w:sz w:val="20"/>
          <w:szCs w:val="20"/>
        </w:rPr>
        <w:t xml:space="preserve">“ Lietuvoje veikia apie 19 metų ir yra Estijos energetikos grupės Eesti Energia dalis. Enefit yra nepriklausomas tiekėjas, fokusuojasi į 100 % žaliąją energiją, skaitmeninius sprendimus, saulės energetiką ir elektromobilių įkrovimo infrastruktūrą. </w:t>
      </w:r>
    </w:p>
    <w:p w14:paraId="737B819C" w14:textId="77777777" w:rsidR="007A024A" w:rsidRPr="0058391E" w:rsidRDefault="007A024A" w:rsidP="7278937F">
      <w:pPr>
        <w:rPr>
          <w:rFonts w:ascii="Arial" w:eastAsia="Arial" w:hAnsi="Arial" w:cs="Arial"/>
          <w:color w:val="000000" w:themeColor="text1"/>
          <w:sz w:val="20"/>
          <w:szCs w:val="20"/>
        </w:rPr>
      </w:pPr>
      <w:hyperlink r:id="rId27">
        <w:r w:rsidRPr="7278937F">
          <w:rPr>
            <w:rStyle w:val="Hyperlink"/>
            <w:rFonts w:ascii="Arial" w:eastAsia="Arial" w:hAnsi="Arial" w:cs="Arial"/>
            <w:b/>
            <w:bCs/>
            <w:color w:val="000000" w:themeColor="text1"/>
            <w:sz w:val="20"/>
            <w:szCs w:val="20"/>
          </w:rPr>
          <w:t>Garantinis tiekimas</w:t>
        </w:r>
      </w:hyperlink>
      <w:r w:rsidRPr="7278937F">
        <w:rPr>
          <w:rFonts w:ascii="Arial" w:eastAsia="Arial" w:hAnsi="Arial" w:cs="Arial"/>
          <w:color w:val="000000" w:themeColor="text1"/>
          <w:sz w:val="20"/>
          <w:szCs w:val="20"/>
        </w:rPr>
        <w:t xml:space="preserve"> nėra nepriklausomas elektros tiekėjas, tai laikinas (ne ilgiau kaip 6 mėn.) elektros energijos tiekimo mechanizmas, administruojamas Energijos skirstymo operatoriaus (ESO). Garantinis tiekimas skirtas vartotojams, kurie nepasirinko nepriklausomo tiekėjo arba neteko galiojančios tiekimo sutarties. </w:t>
      </w:r>
      <w:r>
        <w:br/>
      </w:r>
      <w:r w:rsidRPr="7278937F">
        <w:rPr>
          <w:rFonts w:ascii="Arial" w:eastAsia="Arial" w:hAnsi="Arial" w:cs="Arial"/>
          <w:b/>
          <w:bCs/>
          <w:color w:val="000000" w:themeColor="text1"/>
          <w:sz w:val="20"/>
          <w:szCs w:val="20"/>
        </w:rPr>
        <w:t>Svarbu:</w:t>
      </w:r>
      <w:r w:rsidRPr="7278937F">
        <w:rPr>
          <w:rFonts w:ascii="Arial" w:eastAsia="Arial" w:hAnsi="Arial" w:cs="Arial"/>
          <w:color w:val="000000" w:themeColor="text1"/>
          <w:sz w:val="20"/>
          <w:szCs w:val="20"/>
        </w:rPr>
        <w:t xml:space="preserve"> Elektros kaina šiame modelyje apskaičiuojama pagal biržos kainą su papildomu koeficientu, todėl garantinis tiekimas laikomas pereinamuoju, o ne konkurenciniu rinkos sprendimu.</w:t>
      </w:r>
    </w:p>
    <w:p w14:paraId="642830AF" w14:textId="77777777" w:rsidR="007A024A" w:rsidRPr="0058391E" w:rsidRDefault="007A024A" w:rsidP="7278937F">
      <w:pPr>
        <w:rPr>
          <w:rFonts w:ascii="Arial" w:eastAsia="Arial" w:hAnsi="Arial" w:cs="Arial"/>
          <w:color w:val="000000" w:themeColor="text1"/>
          <w:sz w:val="20"/>
          <w:szCs w:val="20"/>
        </w:rPr>
      </w:pPr>
      <w:r>
        <w:br/>
      </w:r>
      <w:r w:rsidRPr="0058391E">
        <w:rPr>
          <w:rFonts w:ascii="Arial" w:eastAsia="Arial" w:hAnsi="Arial" w:cs="Arial"/>
          <w:b/>
          <w:bCs/>
          <w:color w:val="000000" w:themeColor="text1"/>
          <w:sz w:val="20"/>
          <w:szCs w:val="20"/>
        </w:rPr>
        <w:t>2026 m. s</w:t>
      </w:r>
      <w:r w:rsidRPr="7278937F">
        <w:rPr>
          <w:rFonts w:ascii="Arial" w:eastAsia="Arial" w:hAnsi="Arial" w:cs="Arial"/>
          <w:b/>
          <w:bCs/>
          <w:color w:val="000000" w:themeColor="text1"/>
          <w:sz w:val="20"/>
          <w:szCs w:val="20"/>
        </w:rPr>
        <w:t>ausio mėnesį buitinių vartotojų segmente veikę elektros energijos tiekėjai ir rinkos dalis:</w:t>
      </w:r>
    </w:p>
    <w:tbl>
      <w:tblPr>
        <w:tblStyle w:val="TableGrid"/>
        <w:tblW w:w="0" w:type="auto"/>
        <w:tblLook w:val="04A0" w:firstRow="1" w:lastRow="0" w:firstColumn="1" w:lastColumn="0" w:noHBand="0" w:noVBand="1"/>
      </w:tblPr>
      <w:tblGrid>
        <w:gridCol w:w="562"/>
        <w:gridCol w:w="2694"/>
        <w:gridCol w:w="1926"/>
      </w:tblGrid>
      <w:tr w:rsidR="007A024A" w:rsidRPr="00362039" w14:paraId="36D1F193" w14:textId="77777777" w:rsidTr="7278937F">
        <w:tc>
          <w:tcPr>
            <w:tcW w:w="562" w:type="dxa"/>
            <w:shd w:val="clear" w:color="auto" w:fill="DAE9F7" w:themeFill="text2" w:themeFillTint="1A"/>
          </w:tcPr>
          <w:p w14:paraId="74E0A2E1" w14:textId="77777777" w:rsidR="007A024A" w:rsidRPr="00362039" w:rsidRDefault="007A024A" w:rsidP="7278937F">
            <w:pPr>
              <w:rPr>
                <w:rFonts w:ascii="Arial" w:eastAsia="Arial" w:hAnsi="Arial" w:cs="Arial"/>
                <w:b/>
                <w:bCs/>
                <w:color w:val="000000" w:themeColor="text1"/>
                <w:sz w:val="20"/>
                <w:szCs w:val="20"/>
              </w:rPr>
            </w:pPr>
            <w:r w:rsidRPr="7278937F">
              <w:rPr>
                <w:rFonts w:ascii="Arial" w:eastAsia="Arial" w:hAnsi="Arial" w:cs="Arial"/>
                <w:b/>
                <w:bCs/>
                <w:color w:val="000000" w:themeColor="text1"/>
                <w:sz w:val="20"/>
                <w:szCs w:val="20"/>
              </w:rPr>
              <w:t>Nr.</w:t>
            </w:r>
          </w:p>
        </w:tc>
        <w:tc>
          <w:tcPr>
            <w:tcW w:w="2694" w:type="dxa"/>
            <w:shd w:val="clear" w:color="auto" w:fill="DAE9F7" w:themeFill="text2" w:themeFillTint="1A"/>
          </w:tcPr>
          <w:p w14:paraId="68D594DC" w14:textId="77777777" w:rsidR="007A024A" w:rsidRPr="00362039" w:rsidRDefault="007A024A" w:rsidP="7278937F">
            <w:pPr>
              <w:rPr>
                <w:rFonts w:ascii="Arial" w:eastAsia="Arial" w:hAnsi="Arial" w:cs="Arial"/>
                <w:b/>
                <w:bCs/>
                <w:color w:val="000000" w:themeColor="text1"/>
                <w:sz w:val="20"/>
                <w:szCs w:val="20"/>
                <w:lang w:val="en-US"/>
              </w:rPr>
            </w:pPr>
            <w:r w:rsidRPr="7278937F">
              <w:rPr>
                <w:rFonts w:ascii="Arial" w:eastAsia="Arial" w:hAnsi="Arial" w:cs="Arial"/>
                <w:b/>
                <w:bCs/>
                <w:color w:val="000000" w:themeColor="text1"/>
                <w:sz w:val="20"/>
                <w:szCs w:val="20"/>
              </w:rPr>
              <w:t>Elektros energijos tiekėjo pavadinimas</w:t>
            </w:r>
          </w:p>
        </w:tc>
        <w:tc>
          <w:tcPr>
            <w:tcW w:w="1926" w:type="dxa"/>
            <w:shd w:val="clear" w:color="auto" w:fill="DAE9F7" w:themeFill="text2" w:themeFillTint="1A"/>
          </w:tcPr>
          <w:p w14:paraId="64BCB754" w14:textId="77777777" w:rsidR="007A024A" w:rsidRPr="00362039" w:rsidRDefault="007A024A" w:rsidP="7278937F">
            <w:pPr>
              <w:rPr>
                <w:rFonts w:ascii="Arial" w:eastAsia="Arial" w:hAnsi="Arial" w:cs="Arial"/>
                <w:b/>
                <w:bCs/>
                <w:color w:val="000000" w:themeColor="text1"/>
                <w:sz w:val="20"/>
                <w:szCs w:val="20"/>
                <w:lang w:val="en-US"/>
              </w:rPr>
            </w:pPr>
            <w:r w:rsidRPr="7278937F">
              <w:rPr>
                <w:rFonts w:ascii="Arial" w:eastAsia="Arial" w:hAnsi="Arial" w:cs="Arial"/>
                <w:b/>
                <w:bCs/>
                <w:color w:val="000000" w:themeColor="text1"/>
                <w:sz w:val="20"/>
                <w:szCs w:val="20"/>
              </w:rPr>
              <w:t xml:space="preserve">Tiekėjo rinkos dalis </w:t>
            </w:r>
            <w:r w:rsidRPr="7278937F">
              <w:rPr>
                <w:rFonts w:ascii="Arial" w:eastAsia="Arial" w:hAnsi="Arial" w:cs="Arial"/>
                <w:b/>
                <w:bCs/>
                <w:color w:val="000000" w:themeColor="text1"/>
                <w:sz w:val="20"/>
                <w:szCs w:val="20"/>
                <w:lang w:val="en-US"/>
              </w:rPr>
              <w:t xml:space="preserve">2026 m. </w:t>
            </w:r>
            <w:r w:rsidRPr="7278937F">
              <w:rPr>
                <w:rFonts w:ascii="Arial" w:eastAsia="Arial" w:hAnsi="Arial" w:cs="Arial"/>
                <w:b/>
                <w:bCs/>
                <w:color w:val="000000" w:themeColor="text1"/>
                <w:sz w:val="20"/>
                <w:szCs w:val="20"/>
              </w:rPr>
              <w:t>sausio mėn. (</w:t>
            </w:r>
            <w:r w:rsidRPr="7278937F">
              <w:rPr>
                <w:rFonts w:ascii="Arial" w:eastAsia="Arial" w:hAnsi="Arial" w:cs="Arial"/>
                <w:b/>
                <w:bCs/>
                <w:color w:val="000000" w:themeColor="text1"/>
                <w:sz w:val="20"/>
                <w:szCs w:val="20"/>
                <w:lang w:val="en-US"/>
              </w:rPr>
              <w:t>%)</w:t>
            </w:r>
          </w:p>
        </w:tc>
      </w:tr>
      <w:tr w:rsidR="007A024A" w:rsidRPr="00362039" w14:paraId="1E6CE4B2" w14:textId="77777777" w:rsidTr="7278937F">
        <w:tc>
          <w:tcPr>
            <w:tcW w:w="562" w:type="dxa"/>
          </w:tcPr>
          <w:p w14:paraId="2F2D68FF" w14:textId="77777777" w:rsidR="007A024A" w:rsidRPr="00362039" w:rsidRDefault="007A024A" w:rsidP="7278937F">
            <w:pPr>
              <w:rPr>
                <w:rFonts w:ascii="Arial" w:eastAsia="Arial" w:hAnsi="Arial" w:cs="Arial"/>
                <w:b/>
                <w:bCs/>
                <w:color w:val="000000" w:themeColor="text1"/>
                <w:sz w:val="20"/>
                <w:szCs w:val="20"/>
                <w:lang w:val="en-US"/>
              </w:rPr>
            </w:pPr>
            <w:r w:rsidRPr="7278937F">
              <w:rPr>
                <w:rFonts w:ascii="Arial" w:eastAsia="Arial" w:hAnsi="Arial" w:cs="Arial"/>
                <w:b/>
                <w:bCs/>
                <w:color w:val="000000" w:themeColor="text1"/>
                <w:sz w:val="20"/>
                <w:szCs w:val="20"/>
                <w:lang w:val="en-US"/>
              </w:rPr>
              <w:t>1.</w:t>
            </w:r>
          </w:p>
        </w:tc>
        <w:tc>
          <w:tcPr>
            <w:tcW w:w="2694" w:type="dxa"/>
          </w:tcPr>
          <w:p w14:paraId="7C21DB3F" w14:textId="77777777" w:rsidR="007A024A" w:rsidRPr="00362039" w:rsidRDefault="007A024A" w:rsidP="7278937F">
            <w:pPr>
              <w:rPr>
                <w:rFonts w:ascii="Arial" w:eastAsia="Arial" w:hAnsi="Arial" w:cs="Arial"/>
                <w:color w:val="000000" w:themeColor="text1"/>
                <w:sz w:val="20"/>
                <w:szCs w:val="20"/>
              </w:rPr>
            </w:pPr>
            <w:r w:rsidRPr="7278937F">
              <w:rPr>
                <w:rFonts w:ascii="Arial" w:eastAsia="Arial" w:hAnsi="Arial" w:cs="Arial"/>
                <w:color w:val="000000" w:themeColor="text1"/>
                <w:sz w:val="20"/>
                <w:szCs w:val="20"/>
              </w:rPr>
              <w:t>Ignitis NT</w:t>
            </w:r>
          </w:p>
        </w:tc>
        <w:tc>
          <w:tcPr>
            <w:tcW w:w="1926" w:type="dxa"/>
          </w:tcPr>
          <w:p w14:paraId="39E4ED35" w14:textId="77777777" w:rsidR="007A024A" w:rsidRPr="00362039" w:rsidRDefault="007A024A" w:rsidP="7278937F">
            <w:pPr>
              <w:rPr>
                <w:rFonts w:ascii="Arial" w:eastAsia="Arial" w:hAnsi="Arial" w:cs="Arial"/>
                <w:b/>
                <w:bCs/>
                <w:color w:val="000000" w:themeColor="text1"/>
                <w:sz w:val="20"/>
                <w:szCs w:val="20"/>
              </w:rPr>
            </w:pPr>
            <w:r w:rsidRPr="7278937F">
              <w:rPr>
                <w:rFonts w:ascii="Arial" w:eastAsia="Arial" w:hAnsi="Arial" w:cs="Arial"/>
                <w:b/>
                <w:bCs/>
                <w:color w:val="000000" w:themeColor="text1"/>
                <w:sz w:val="20"/>
                <w:szCs w:val="20"/>
              </w:rPr>
              <w:t>51,6</w:t>
            </w:r>
          </w:p>
        </w:tc>
      </w:tr>
      <w:tr w:rsidR="007A024A" w:rsidRPr="00362039" w14:paraId="4B06E93E" w14:textId="77777777" w:rsidTr="7278937F">
        <w:tc>
          <w:tcPr>
            <w:tcW w:w="562" w:type="dxa"/>
          </w:tcPr>
          <w:p w14:paraId="528E3D5B" w14:textId="77777777" w:rsidR="007A024A" w:rsidRPr="00362039" w:rsidRDefault="007A024A" w:rsidP="7278937F">
            <w:pPr>
              <w:rPr>
                <w:rFonts w:ascii="Arial" w:eastAsia="Arial" w:hAnsi="Arial" w:cs="Arial"/>
                <w:b/>
                <w:bCs/>
                <w:color w:val="000000" w:themeColor="text1"/>
                <w:sz w:val="20"/>
                <w:szCs w:val="20"/>
              </w:rPr>
            </w:pPr>
            <w:r w:rsidRPr="7278937F">
              <w:rPr>
                <w:rFonts w:ascii="Arial" w:eastAsia="Arial" w:hAnsi="Arial" w:cs="Arial"/>
                <w:b/>
                <w:bCs/>
                <w:color w:val="000000" w:themeColor="text1"/>
                <w:sz w:val="20"/>
                <w:szCs w:val="20"/>
              </w:rPr>
              <w:t>2.</w:t>
            </w:r>
          </w:p>
        </w:tc>
        <w:tc>
          <w:tcPr>
            <w:tcW w:w="2694" w:type="dxa"/>
          </w:tcPr>
          <w:p w14:paraId="35D4AAD8" w14:textId="77777777" w:rsidR="007A024A" w:rsidRPr="00362039" w:rsidRDefault="007A024A" w:rsidP="7278937F">
            <w:pPr>
              <w:rPr>
                <w:rFonts w:ascii="Arial" w:eastAsia="Arial" w:hAnsi="Arial" w:cs="Arial"/>
                <w:color w:val="000000" w:themeColor="text1"/>
                <w:sz w:val="20"/>
                <w:szCs w:val="20"/>
              </w:rPr>
            </w:pPr>
            <w:r w:rsidRPr="7278937F">
              <w:rPr>
                <w:rFonts w:ascii="Arial" w:eastAsia="Arial" w:hAnsi="Arial" w:cs="Arial"/>
                <w:color w:val="000000" w:themeColor="text1"/>
                <w:sz w:val="20"/>
                <w:szCs w:val="20"/>
              </w:rPr>
              <w:t>Elektrum</w:t>
            </w:r>
          </w:p>
        </w:tc>
        <w:tc>
          <w:tcPr>
            <w:tcW w:w="1926" w:type="dxa"/>
          </w:tcPr>
          <w:p w14:paraId="3AAAF1B1" w14:textId="77777777" w:rsidR="007A024A" w:rsidRPr="00362039" w:rsidRDefault="007A024A" w:rsidP="7278937F">
            <w:pPr>
              <w:rPr>
                <w:rFonts w:ascii="Arial" w:eastAsia="Arial" w:hAnsi="Arial" w:cs="Arial"/>
                <w:b/>
                <w:bCs/>
                <w:color w:val="000000" w:themeColor="text1"/>
                <w:sz w:val="20"/>
                <w:szCs w:val="20"/>
              </w:rPr>
            </w:pPr>
            <w:r w:rsidRPr="7278937F">
              <w:rPr>
                <w:rFonts w:ascii="Arial" w:eastAsia="Arial" w:hAnsi="Arial" w:cs="Arial"/>
                <w:b/>
                <w:bCs/>
                <w:color w:val="000000" w:themeColor="text1"/>
                <w:sz w:val="20"/>
                <w:szCs w:val="20"/>
              </w:rPr>
              <w:t>23,7</w:t>
            </w:r>
          </w:p>
        </w:tc>
      </w:tr>
      <w:tr w:rsidR="007A024A" w:rsidRPr="00362039" w14:paraId="6839A5E6" w14:textId="77777777" w:rsidTr="7278937F">
        <w:tc>
          <w:tcPr>
            <w:tcW w:w="562" w:type="dxa"/>
          </w:tcPr>
          <w:p w14:paraId="632ED679" w14:textId="77777777" w:rsidR="007A024A" w:rsidRPr="00362039" w:rsidRDefault="007A024A" w:rsidP="7278937F">
            <w:pPr>
              <w:rPr>
                <w:rFonts w:ascii="Arial" w:eastAsia="Arial" w:hAnsi="Arial" w:cs="Arial"/>
                <w:b/>
                <w:bCs/>
                <w:color w:val="000000" w:themeColor="text1"/>
                <w:sz w:val="20"/>
                <w:szCs w:val="20"/>
              </w:rPr>
            </w:pPr>
            <w:r w:rsidRPr="7278937F">
              <w:rPr>
                <w:rFonts w:ascii="Arial" w:eastAsia="Arial" w:hAnsi="Arial" w:cs="Arial"/>
                <w:b/>
                <w:bCs/>
                <w:color w:val="000000" w:themeColor="text1"/>
                <w:sz w:val="20"/>
                <w:szCs w:val="20"/>
              </w:rPr>
              <w:t>3.</w:t>
            </w:r>
          </w:p>
        </w:tc>
        <w:tc>
          <w:tcPr>
            <w:tcW w:w="2694" w:type="dxa"/>
          </w:tcPr>
          <w:p w14:paraId="16E6CFD4" w14:textId="77777777" w:rsidR="007A024A" w:rsidRPr="00362039" w:rsidRDefault="007A024A" w:rsidP="7278937F">
            <w:pPr>
              <w:rPr>
                <w:rFonts w:ascii="Arial" w:eastAsia="Arial" w:hAnsi="Arial" w:cs="Arial"/>
                <w:color w:val="000000" w:themeColor="text1"/>
                <w:sz w:val="20"/>
                <w:szCs w:val="20"/>
              </w:rPr>
            </w:pPr>
            <w:r w:rsidRPr="7278937F">
              <w:rPr>
                <w:rFonts w:ascii="Arial" w:eastAsia="Arial" w:hAnsi="Arial" w:cs="Arial"/>
                <w:color w:val="000000" w:themeColor="text1"/>
                <w:sz w:val="20"/>
                <w:szCs w:val="20"/>
              </w:rPr>
              <w:t>Ignitis VT</w:t>
            </w:r>
          </w:p>
        </w:tc>
        <w:tc>
          <w:tcPr>
            <w:tcW w:w="1926" w:type="dxa"/>
          </w:tcPr>
          <w:p w14:paraId="2FBFB2C3" w14:textId="77777777" w:rsidR="007A024A" w:rsidRPr="00362039" w:rsidRDefault="007A024A" w:rsidP="7278937F">
            <w:pPr>
              <w:rPr>
                <w:rFonts w:ascii="Arial" w:eastAsia="Arial" w:hAnsi="Arial" w:cs="Arial"/>
                <w:b/>
                <w:bCs/>
                <w:color w:val="000000" w:themeColor="text1"/>
                <w:sz w:val="20"/>
                <w:szCs w:val="20"/>
              </w:rPr>
            </w:pPr>
            <w:r w:rsidRPr="7278937F">
              <w:rPr>
                <w:rFonts w:ascii="Arial" w:eastAsia="Arial" w:hAnsi="Arial" w:cs="Arial"/>
                <w:b/>
                <w:bCs/>
                <w:color w:val="000000" w:themeColor="text1"/>
                <w:sz w:val="20"/>
                <w:szCs w:val="20"/>
              </w:rPr>
              <w:t>10,9</w:t>
            </w:r>
          </w:p>
        </w:tc>
      </w:tr>
      <w:tr w:rsidR="007A024A" w:rsidRPr="00362039" w14:paraId="50219A94" w14:textId="77777777" w:rsidTr="7278937F">
        <w:tc>
          <w:tcPr>
            <w:tcW w:w="562" w:type="dxa"/>
          </w:tcPr>
          <w:p w14:paraId="069E5834" w14:textId="77777777" w:rsidR="007A024A" w:rsidRPr="00362039" w:rsidRDefault="007A024A" w:rsidP="7278937F">
            <w:pPr>
              <w:rPr>
                <w:rFonts w:ascii="Arial" w:eastAsia="Arial" w:hAnsi="Arial" w:cs="Arial"/>
                <w:b/>
                <w:bCs/>
                <w:color w:val="000000" w:themeColor="text1"/>
                <w:sz w:val="20"/>
                <w:szCs w:val="20"/>
              </w:rPr>
            </w:pPr>
            <w:r w:rsidRPr="7278937F">
              <w:rPr>
                <w:rFonts w:ascii="Arial" w:eastAsia="Arial" w:hAnsi="Arial" w:cs="Arial"/>
                <w:b/>
                <w:bCs/>
                <w:color w:val="000000" w:themeColor="text1"/>
                <w:sz w:val="20"/>
                <w:szCs w:val="20"/>
              </w:rPr>
              <w:t>4.</w:t>
            </w:r>
          </w:p>
        </w:tc>
        <w:tc>
          <w:tcPr>
            <w:tcW w:w="2694" w:type="dxa"/>
          </w:tcPr>
          <w:p w14:paraId="03AA68BC" w14:textId="77777777" w:rsidR="007A024A" w:rsidRPr="00362039" w:rsidRDefault="007A024A" w:rsidP="7278937F">
            <w:pPr>
              <w:rPr>
                <w:rFonts w:ascii="Arial" w:eastAsia="Arial" w:hAnsi="Arial" w:cs="Arial"/>
                <w:color w:val="000000" w:themeColor="text1"/>
                <w:sz w:val="20"/>
                <w:szCs w:val="20"/>
              </w:rPr>
            </w:pPr>
            <w:r w:rsidRPr="7278937F">
              <w:rPr>
                <w:rFonts w:ascii="Arial" w:eastAsia="Arial" w:hAnsi="Arial" w:cs="Arial"/>
                <w:color w:val="000000" w:themeColor="text1"/>
                <w:sz w:val="20"/>
                <w:szCs w:val="20"/>
              </w:rPr>
              <w:t>Enefit</w:t>
            </w:r>
          </w:p>
        </w:tc>
        <w:tc>
          <w:tcPr>
            <w:tcW w:w="1926" w:type="dxa"/>
          </w:tcPr>
          <w:p w14:paraId="3B809D5C" w14:textId="77777777" w:rsidR="007A024A" w:rsidRPr="00362039" w:rsidRDefault="007A024A" w:rsidP="7278937F">
            <w:pPr>
              <w:rPr>
                <w:rFonts w:ascii="Arial" w:eastAsia="Arial" w:hAnsi="Arial" w:cs="Arial"/>
                <w:b/>
                <w:bCs/>
                <w:color w:val="000000" w:themeColor="text1"/>
                <w:sz w:val="20"/>
                <w:szCs w:val="20"/>
              </w:rPr>
            </w:pPr>
            <w:r w:rsidRPr="7278937F">
              <w:rPr>
                <w:rFonts w:ascii="Arial" w:eastAsia="Arial" w:hAnsi="Arial" w:cs="Arial"/>
                <w:b/>
                <w:bCs/>
                <w:color w:val="000000" w:themeColor="text1"/>
                <w:sz w:val="20"/>
                <w:szCs w:val="20"/>
              </w:rPr>
              <w:t>10,8</w:t>
            </w:r>
          </w:p>
        </w:tc>
      </w:tr>
      <w:tr w:rsidR="007A024A" w:rsidRPr="00362039" w14:paraId="6DBA5B50" w14:textId="77777777" w:rsidTr="7278937F">
        <w:tc>
          <w:tcPr>
            <w:tcW w:w="562" w:type="dxa"/>
          </w:tcPr>
          <w:p w14:paraId="3433F689" w14:textId="77777777" w:rsidR="007A024A" w:rsidRPr="00362039" w:rsidRDefault="007A024A" w:rsidP="7278937F">
            <w:pPr>
              <w:rPr>
                <w:rFonts w:ascii="Arial" w:eastAsia="Arial" w:hAnsi="Arial" w:cs="Arial"/>
                <w:b/>
                <w:bCs/>
                <w:color w:val="000000" w:themeColor="text1"/>
                <w:sz w:val="20"/>
                <w:szCs w:val="20"/>
              </w:rPr>
            </w:pPr>
            <w:r w:rsidRPr="7278937F">
              <w:rPr>
                <w:rFonts w:ascii="Arial" w:eastAsia="Arial" w:hAnsi="Arial" w:cs="Arial"/>
                <w:b/>
                <w:bCs/>
                <w:color w:val="000000" w:themeColor="text1"/>
                <w:sz w:val="20"/>
                <w:szCs w:val="20"/>
              </w:rPr>
              <w:t>5.</w:t>
            </w:r>
          </w:p>
        </w:tc>
        <w:tc>
          <w:tcPr>
            <w:tcW w:w="2694" w:type="dxa"/>
          </w:tcPr>
          <w:p w14:paraId="4885A648" w14:textId="77777777" w:rsidR="007A024A" w:rsidRPr="00362039" w:rsidRDefault="007A024A" w:rsidP="7278937F">
            <w:pPr>
              <w:rPr>
                <w:rFonts w:ascii="Arial" w:eastAsia="Arial" w:hAnsi="Arial" w:cs="Arial"/>
                <w:color w:val="000000" w:themeColor="text1"/>
                <w:sz w:val="20"/>
                <w:szCs w:val="20"/>
              </w:rPr>
            </w:pPr>
            <w:r w:rsidRPr="7278937F">
              <w:rPr>
                <w:rFonts w:ascii="Arial" w:eastAsia="Arial" w:hAnsi="Arial" w:cs="Arial"/>
                <w:color w:val="000000" w:themeColor="text1"/>
                <w:sz w:val="20"/>
                <w:szCs w:val="20"/>
              </w:rPr>
              <w:t>ESO (garantinis tiekimas)</w:t>
            </w:r>
          </w:p>
        </w:tc>
        <w:tc>
          <w:tcPr>
            <w:tcW w:w="1926" w:type="dxa"/>
          </w:tcPr>
          <w:p w14:paraId="4A49010E" w14:textId="77777777" w:rsidR="007A024A" w:rsidRPr="00362039" w:rsidRDefault="007A024A" w:rsidP="7278937F">
            <w:pPr>
              <w:rPr>
                <w:rFonts w:ascii="Arial" w:eastAsia="Arial" w:hAnsi="Arial" w:cs="Arial"/>
                <w:b/>
                <w:bCs/>
                <w:color w:val="000000" w:themeColor="text1"/>
                <w:sz w:val="20"/>
                <w:szCs w:val="20"/>
              </w:rPr>
            </w:pPr>
            <w:r w:rsidRPr="7278937F">
              <w:rPr>
                <w:rFonts w:ascii="Arial" w:eastAsia="Arial" w:hAnsi="Arial" w:cs="Arial"/>
                <w:b/>
                <w:bCs/>
                <w:color w:val="000000" w:themeColor="text1"/>
                <w:sz w:val="20"/>
                <w:szCs w:val="20"/>
              </w:rPr>
              <w:t>2,9</w:t>
            </w:r>
          </w:p>
        </w:tc>
      </w:tr>
    </w:tbl>
    <w:p w14:paraId="214DF51D" w14:textId="77777777" w:rsidR="007A024A" w:rsidRPr="00362039" w:rsidRDefault="007A024A" w:rsidP="7278937F">
      <w:pPr>
        <w:rPr>
          <w:rFonts w:ascii="Arial" w:eastAsia="Arial" w:hAnsi="Arial" w:cs="Arial"/>
          <w:b/>
          <w:bCs/>
          <w:color w:val="000000" w:themeColor="text1"/>
          <w:sz w:val="20"/>
          <w:szCs w:val="20"/>
        </w:rPr>
      </w:pPr>
      <w:r>
        <w:br/>
      </w:r>
      <w:r w:rsidRPr="7278937F">
        <w:rPr>
          <w:rFonts w:ascii="Arial" w:eastAsia="Arial" w:hAnsi="Arial" w:cs="Arial"/>
          <w:color w:val="000000" w:themeColor="text1"/>
          <w:sz w:val="20"/>
          <w:szCs w:val="20"/>
        </w:rPr>
        <w:t xml:space="preserve">Daugiau informacijos: </w:t>
      </w:r>
      <w:hyperlink r:id="rId28">
        <w:r w:rsidRPr="7278937F">
          <w:rPr>
            <w:rStyle w:val="Hyperlink"/>
            <w:rFonts w:ascii="Arial" w:eastAsia="Arial" w:hAnsi="Arial" w:cs="Arial"/>
            <w:color w:val="000000" w:themeColor="text1"/>
            <w:sz w:val="20"/>
            <w:szCs w:val="20"/>
          </w:rPr>
          <w:t>https://vert.lt/elektra/SiteAssets/2026-02/Tiekimo%20rinka_apzvalga_sausis_2026.pdf</w:t>
        </w:r>
      </w:hyperlink>
      <w:r w:rsidRPr="7278937F">
        <w:rPr>
          <w:rFonts w:ascii="Arial" w:eastAsia="Arial" w:hAnsi="Arial" w:cs="Arial"/>
          <w:color w:val="000000" w:themeColor="text1"/>
          <w:sz w:val="20"/>
          <w:szCs w:val="20"/>
        </w:rPr>
        <w:t xml:space="preserve"> </w:t>
      </w:r>
    </w:p>
    <w:p w14:paraId="0BC2B950" w14:textId="77777777" w:rsidR="007A024A" w:rsidRPr="00362039" w:rsidRDefault="007A024A" w:rsidP="7278937F">
      <w:pPr>
        <w:spacing w:after="0"/>
        <w:rPr>
          <w:rFonts w:ascii="Arial" w:eastAsia="Arial" w:hAnsi="Arial" w:cs="Arial"/>
          <w:color w:val="000000" w:themeColor="text1"/>
          <w:sz w:val="20"/>
          <w:szCs w:val="20"/>
        </w:rPr>
      </w:pPr>
    </w:p>
    <w:p w14:paraId="79C37EAB" w14:textId="77777777" w:rsidR="006933F3" w:rsidRPr="00362039" w:rsidRDefault="007A024A" w:rsidP="7278937F">
      <w:pPr>
        <w:pStyle w:val="ListParagraph"/>
        <w:numPr>
          <w:ilvl w:val="0"/>
          <w:numId w:val="1"/>
        </w:numPr>
        <w:rPr>
          <w:rFonts w:ascii="Arial" w:eastAsia="Arial" w:hAnsi="Arial" w:cs="Arial"/>
          <w:color w:val="000000" w:themeColor="text1"/>
          <w:sz w:val="20"/>
          <w:szCs w:val="20"/>
        </w:rPr>
      </w:pPr>
      <w:r w:rsidRPr="7278937F">
        <w:rPr>
          <w:rFonts w:ascii="Arial" w:eastAsia="Arial" w:hAnsi="Arial" w:cs="Arial"/>
          <w:b/>
          <w:bCs/>
          <w:color w:val="000000" w:themeColor="text1"/>
          <w:sz w:val="20"/>
          <w:szCs w:val="20"/>
        </w:rPr>
        <w:t xml:space="preserve">KAIP PAŽEIDŽIAMIEMS VARTOTOJAMS SUGRĮŽTI Į VISUOMENINĮ TIEKIMĄ? </w:t>
      </w:r>
      <w:r>
        <w:br/>
      </w:r>
    </w:p>
    <w:p w14:paraId="0EDF2180" w14:textId="7EFF9D05" w:rsidR="007A024A" w:rsidRPr="00362039" w:rsidRDefault="00896A91" w:rsidP="7278937F">
      <w:pPr>
        <w:rPr>
          <w:rFonts w:ascii="Arial" w:eastAsia="Arial" w:hAnsi="Arial" w:cs="Arial"/>
          <w:color w:val="000000" w:themeColor="text1"/>
          <w:sz w:val="20"/>
          <w:szCs w:val="20"/>
        </w:rPr>
      </w:pPr>
      <w:r w:rsidRPr="7278937F">
        <w:rPr>
          <w:rFonts w:ascii="Arial" w:eastAsia="Arial" w:hAnsi="Arial" w:cs="Arial"/>
          <w:b/>
          <w:bCs/>
          <w:color w:val="000000" w:themeColor="text1"/>
          <w:sz w:val="20"/>
          <w:szCs w:val="20"/>
        </w:rPr>
        <w:t>„</w:t>
      </w:r>
      <w:r w:rsidR="000D5861" w:rsidRPr="7278937F">
        <w:rPr>
          <w:rFonts w:ascii="Arial" w:eastAsia="Arial" w:hAnsi="Arial" w:cs="Arial"/>
          <w:b/>
          <w:bCs/>
          <w:color w:val="000000" w:themeColor="text1"/>
          <w:sz w:val="20"/>
          <w:szCs w:val="20"/>
        </w:rPr>
        <w:t>I</w:t>
      </w:r>
      <w:r w:rsidR="00D73DA3" w:rsidRPr="7278937F">
        <w:rPr>
          <w:rFonts w:ascii="Arial" w:eastAsia="Arial" w:hAnsi="Arial" w:cs="Arial"/>
          <w:b/>
          <w:bCs/>
          <w:color w:val="000000" w:themeColor="text1"/>
          <w:sz w:val="20"/>
          <w:szCs w:val="20"/>
        </w:rPr>
        <w:t>gnitis</w:t>
      </w:r>
      <w:r w:rsidR="00B43C19" w:rsidRPr="7278937F">
        <w:rPr>
          <w:rFonts w:ascii="Arial" w:eastAsia="Arial" w:hAnsi="Arial" w:cs="Arial"/>
          <w:b/>
          <w:bCs/>
          <w:color w:val="000000" w:themeColor="text1"/>
          <w:sz w:val="20"/>
          <w:szCs w:val="20"/>
        </w:rPr>
        <w:t>“</w:t>
      </w:r>
      <w:r w:rsidR="00D73DA3" w:rsidRPr="7278937F">
        <w:rPr>
          <w:rFonts w:ascii="Arial" w:eastAsia="Arial" w:hAnsi="Arial" w:cs="Arial"/>
          <w:b/>
          <w:bCs/>
          <w:color w:val="000000" w:themeColor="text1"/>
          <w:sz w:val="20"/>
          <w:szCs w:val="20"/>
        </w:rPr>
        <w:t xml:space="preserve"> </w:t>
      </w:r>
      <w:r w:rsidR="00ED3F3F">
        <w:rPr>
          <w:rFonts w:ascii="Arial" w:eastAsia="Arial" w:hAnsi="Arial" w:cs="Arial"/>
          <w:b/>
          <w:bCs/>
          <w:color w:val="000000" w:themeColor="text1"/>
          <w:sz w:val="20"/>
          <w:szCs w:val="20"/>
        </w:rPr>
        <w:t>NT</w:t>
      </w:r>
      <w:r w:rsidR="00D73DA3" w:rsidRPr="7278937F">
        <w:rPr>
          <w:rFonts w:ascii="Arial" w:eastAsia="Arial" w:hAnsi="Arial" w:cs="Arial"/>
          <w:b/>
          <w:bCs/>
          <w:color w:val="000000" w:themeColor="text1"/>
          <w:sz w:val="20"/>
          <w:szCs w:val="20"/>
        </w:rPr>
        <w:t xml:space="preserve"> vartotojo žingsniai</w:t>
      </w:r>
    </w:p>
    <w:p w14:paraId="2114E86B" w14:textId="02C3677A" w:rsidR="007A024A" w:rsidRPr="00362039" w:rsidRDefault="007A024A" w:rsidP="7278937F">
      <w:pPr>
        <w:rPr>
          <w:rFonts w:ascii="Arial" w:eastAsia="Arial" w:hAnsi="Arial" w:cs="Arial"/>
          <w:b/>
          <w:bCs/>
          <w:color w:val="000000" w:themeColor="text1"/>
          <w:sz w:val="20"/>
          <w:szCs w:val="20"/>
        </w:rPr>
      </w:pPr>
      <w:r w:rsidRPr="7278937F">
        <w:rPr>
          <w:rFonts w:ascii="Arial" w:eastAsia="Arial" w:hAnsi="Arial" w:cs="Arial"/>
          <w:b/>
          <w:bCs/>
          <w:color w:val="000000" w:themeColor="text1"/>
          <w:sz w:val="20"/>
          <w:szCs w:val="20"/>
          <w:lang w:val="en-US"/>
        </w:rPr>
        <w:t>1</w:t>
      </w:r>
      <w:r w:rsidR="00483A61" w:rsidRPr="7278937F">
        <w:rPr>
          <w:rFonts w:ascii="Arial" w:eastAsia="Arial" w:hAnsi="Arial" w:cs="Arial"/>
          <w:b/>
          <w:bCs/>
          <w:color w:val="000000" w:themeColor="text1"/>
          <w:sz w:val="20"/>
          <w:szCs w:val="20"/>
          <w:lang w:val="en-US"/>
        </w:rPr>
        <w:t>)</w:t>
      </w:r>
      <w:r w:rsidRPr="7278937F">
        <w:rPr>
          <w:rFonts w:ascii="Arial" w:eastAsia="Arial" w:hAnsi="Arial" w:cs="Arial"/>
          <w:b/>
          <w:bCs/>
          <w:color w:val="000000" w:themeColor="text1"/>
          <w:sz w:val="20"/>
          <w:szCs w:val="20"/>
        </w:rPr>
        <w:t xml:space="preserve"> Pasitikrinti:</w:t>
      </w:r>
    </w:p>
    <w:p w14:paraId="3A251E33" w14:textId="77777777" w:rsidR="007A024A" w:rsidRPr="00362039" w:rsidRDefault="007A024A" w:rsidP="7278937F">
      <w:pPr>
        <w:numPr>
          <w:ilvl w:val="0"/>
          <w:numId w:val="9"/>
        </w:numPr>
        <w:rPr>
          <w:rFonts w:ascii="Arial" w:eastAsia="Arial" w:hAnsi="Arial" w:cs="Arial"/>
          <w:color w:val="000000" w:themeColor="text1"/>
          <w:sz w:val="20"/>
          <w:szCs w:val="20"/>
        </w:rPr>
      </w:pPr>
      <w:r w:rsidRPr="7278937F">
        <w:rPr>
          <w:rFonts w:ascii="Arial" w:eastAsia="Arial" w:hAnsi="Arial" w:cs="Arial"/>
          <w:color w:val="000000" w:themeColor="text1"/>
          <w:sz w:val="20"/>
          <w:szCs w:val="20"/>
        </w:rPr>
        <w:lastRenderedPageBreak/>
        <w:t>Susirasti savo būsto objekto numerį (jį galima rasti savo elektros sąskaitoje arba savitarnoje </w:t>
      </w:r>
      <w:hyperlink r:id="rId29">
        <w:r w:rsidRPr="7278937F">
          <w:rPr>
            <w:rStyle w:val="Hyperlink"/>
            <w:rFonts w:ascii="Arial" w:eastAsia="Arial" w:hAnsi="Arial" w:cs="Arial"/>
            <w:color w:val="000000" w:themeColor="text1"/>
            <w:sz w:val="20"/>
            <w:szCs w:val="20"/>
          </w:rPr>
          <w:t>mano.ignitis.lt</w:t>
        </w:r>
      </w:hyperlink>
      <w:r w:rsidRPr="7278937F">
        <w:rPr>
          <w:rFonts w:ascii="Arial" w:eastAsia="Arial" w:hAnsi="Arial" w:cs="Arial"/>
          <w:color w:val="000000" w:themeColor="text1"/>
          <w:sz w:val="20"/>
          <w:szCs w:val="20"/>
        </w:rPr>
        <w:t>). Jei nepavyksta rasti – </w:t>
      </w:r>
      <w:hyperlink r:id="rId30" w:anchor="faq-question-35141">
        <w:r w:rsidRPr="7278937F">
          <w:rPr>
            <w:rStyle w:val="Hyperlink"/>
            <w:rFonts w:ascii="Arial" w:eastAsia="Arial" w:hAnsi="Arial" w:cs="Arial"/>
            <w:color w:val="000000" w:themeColor="text1"/>
            <w:sz w:val="20"/>
            <w:szCs w:val="20"/>
          </w:rPr>
          <w:t>išsami instrukcija</w:t>
        </w:r>
      </w:hyperlink>
      <w:r w:rsidRPr="7278937F">
        <w:rPr>
          <w:rFonts w:ascii="Arial" w:eastAsia="Arial" w:hAnsi="Arial" w:cs="Arial"/>
          <w:color w:val="000000" w:themeColor="text1"/>
          <w:sz w:val="20"/>
          <w:szCs w:val="20"/>
        </w:rPr>
        <w:t> kaip tai padaryti.</w:t>
      </w:r>
    </w:p>
    <w:p w14:paraId="3D044F63" w14:textId="77777777" w:rsidR="007A024A" w:rsidRPr="00362039" w:rsidRDefault="007A024A" w:rsidP="7278937F">
      <w:pPr>
        <w:numPr>
          <w:ilvl w:val="0"/>
          <w:numId w:val="9"/>
        </w:numPr>
        <w:rPr>
          <w:rFonts w:ascii="Arial" w:eastAsia="Arial" w:hAnsi="Arial" w:cs="Arial"/>
          <w:color w:val="000000" w:themeColor="text1"/>
          <w:sz w:val="20"/>
          <w:szCs w:val="20"/>
        </w:rPr>
      </w:pPr>
      <w:r w:rsidRPr="7278937F">
        <w:rPr>
          <w:rFonts w:ascii="Arial" w:eastAsia="Arial" w:hAnsi="Arial" w:cs="Arial"/>
          <w:color w:val="000000" w:themeColor="text1"/>
          <w:sz w:val="20"/>
          <w:szCs w:val="20"/>
        </w:rPr>
        <w:t>Įvesti būsto objekto numerį platformoje </w:t>
      </w:r>
      <w:hyperlink r:id="rId31">
        <w:r w:rsidRPr="7278937F">
          <w:rPr>
            <w:rStyle w:val="Hyperlink"/>
            <w:rFonts w:ascii="Arial" w:eastAsia="Arial" w:hAnsi="Arial" w:cs="Arial"/>
            <w:color w:val="000000" w:themeColor="text1"/>
            <w:sz w:val="20"/>
            <w:szCs w:val="20"/>
          </w:rPr>
          <w:t>pasirinkitetiekeja.lt</w:t>
        </w:r>
      </w:hyperlink>
      <w:r w:rsidRPr="7278937F">
        <w:rPr>
          <w:rFonts w:ascii="Arial" w:eastAsia="Arial" w:hAnsi="Arial" w:cs="Arial"/>
          <w:color w:val="000000" w:themeColor="text1"/>
          <w:sz w:val="20"/>
          <w:szCs w:val="20"/>
        </w:rPr>
        <w:t>.</w:t>
      </w:r>
    </w:p>
    <w:p w14:paraId="69666008" w14:textId="2B82A3CE" w:rsidR="007A024A" w:rsidRPr="00362039" w:rsidRDefault="007A024A" w:rsidP="7278937F">
      <w:pPr>
        <w:rPr>
          <w:rFonts w:ascii="Arial" w:eastAsia="Arial" w:hAnsi="Arial" w:cs="Arial"/>
          <w:b/>
          <w:bCs/>
          <w:color w:val="000000" w:themeColor="text1"/>
          <w:sz w:val="20"/>
          <w:szCs w:val="20"/>
        </w:rPr>
      </w:pPr>
      <w:r w:rsidRPr="7278937F">
        <w:rPr>
          <w:rFonts w:ascii="Arial" w:eastAsia="Arial" w:hAnsi="Arial" w:cs="Arial"/>
          <w:b/>
          <w:bCs/>
          <w:color w:val="000000" w:themeColor="text1"/>
          <w:sz w:val="20"/>
          <w:szCs w:val="20"/>
        </w:rPr>
        <w:t>2</w:t>
      </w:r>
      <w:r w:rsidR="00483A61" w:rsidRPr="7278937F">
        <w:rPr>
          <w:rFonts w:ascii="Arial" w:eastAsia="Arial" w:hAnsi="Arial" w:cs="Arial"/>
          <w:b/>
          <w:bCs/>
          <w:color w:val="000000" w:themeColor="text1"/>
          <w:sz w:val="20"/>
          <w:szCs w:val="20"/>
        </w:rPr>
        <w:t xml:space="preserve">) </w:t>
      </w:r>
      <w:r w:rsidRPr="7278937F">
        <w:rPr>
          <w:rFonts w:ascii="Arial" w:eastAsia="Arial" w:hAnsi="Arial" w:cs="Arial"/>
          <w:b/>
          <w:bCs/>
          <w:color w:val="000000" w:themeColor="text1"/>
          <w:sz w:val="20"/>
          <w:szCs w:val="20"/>
        </w:rPr>
        <w:t>Jeigu yra pažeidžiamo vartotojo statusas:</w:t>
      </w:r>
    </w:p>
    <w:p w14:paraId="177EEF4C" w14:textId="77777777" w:rsidR="007A024A" w:rsidRPr="00362039" w:rsidRDefault="007A024A" w:rsidP="7278937F">
      <w:pPr>
        <w:rPr>
          <w:rFonts w:ascii="Arial" w:eastAsia="Arial" w:hAnsi="Arial" w:cs="Arial"/>
          <w:color w:val="000000" w:themeColor="text1"/>
          <w:sz w:val="20"/>
          <w:szCs w:val="20"/>
        </w:rPr>
      </w:pPr>
      <w:r w:rsidRPr="7278937F">
        <w:rPr>
          <w:rFonts w:ascii="Arial" w:eastAsia="Arial" w:hAnsi="Arial" w:cs="Arial"/>
          <w:color w:val="000000" w:themeColor="text1"/>
          <w:sz w:val="20"/>
          <w:szCs w:val="20"/>
        </w:rPr>
        <w:t>Jei gautas atsakymas, kad esate pažeidžiamas vartotojas ir galite sudaryti visuomeninio elektros tiekimo sutartį – nutraukite šiuo metu turimą nepriklausomo tiekimo sutartį. Jeigu nepriklausomas tiekėjas yra „Ignitis“, tą galima padaryti:</w:t>
      </w:r>
    </w:p>
    <w:p w14:paraId="7BAEE8A8" w14:textId="77777777" w:rsidR="007A024A" w:rsidRPr="00362039" w:rsidRDefault="007A024A" w:rsidP="7278937F">
      <w:pPr>
        <w:pStyle w:val="ListParagraph"/>
        <w:numPr>
          <w:ilvl w:val="0"/>
          <w:numId w:val="20"/>
        </w:numPr>
        <w:rPr>
          <w:rFonts w:ascii="Arial" w:eastAsia="Arial" w:hAnsi="Arial" w:cs="Arial"/>
          <w:color w:val="000000" w:themeColor="text1"/>
          <w:sz w:val="20"/>
          <w:szCs w:val="20"/>
        </w:rPr>
      </w:pPr>
      <w:r w:rsidRPr="7278937F">
        <w:rPr>
          <w:rFonts w:ascii="Arial" w:eastAsia="Arial" w:hAnsi="Arial" w:cs="Arial"/>
          <w:color w:val="000000" w:themeColor="text1"/>
          <w:sz w:val="20"/>
          <w:szCs w:val="20"/>
        </w:rPr>
        <w:t xml:space="preserve">Paskambinus telefonu +37061121802 </w:t>
      </w:r>
    </w:p>
    <w:p w14:paraId="00208220" w14:textId="77777777" w:rsidR="007A024A" w:rsidRPr="00362039" w:rsidRDefault="007A024A" w:rsidP="7278937F">
      <w:pPr>
        <w:pStyle w:val="ListParagraph"/>
        <w:numPr>
          <w:ilvl w:val="0"/>
          <w:numId w:val="20"/>
        </w:numPr>
        <w:rPr>
          <w:rFonts w:ascii="Arial" w:eastAsia="Arial" w:hAnsi="Arial" w:cs="Arial"/>
          <w:color w:val="000000" w:themeColor="text1"/>
          <w:sz w:val="20"/>
          <w:szCs w:val="20"/>
        </w:rPr>
      </w:pPr>
      <w:r w:rsidRPr="7278937F">
        <w:rPr>
          <w:rFonts w:ascii="Arial" w:eastAsia="Arial" w:hAnsi="Arial" w:cs="Arial"/>
          <w:color w:val="000000" w:themeColor="text1"/>
          <w:sz w:val="20"/>
          <w:szCs w:val="20"/>
        </w:rPr>
        <w:t xml:space="preserve">Užpildžius internetinę </w:t>
      </w:r>
      <w:hyperlink r:id="rId32">
        <w:r w:rsidRPr="7278937F">
          <w:rPr>
            <w:rStyle w:val="Hyperlink"/>
            <w:rFonts w:ascii="Arial" w:eastAsia="Arial" w:hAnsi="Arial" w:cs="Arial"/>
            <w:color w:val="000000" w:themeColor="text1"/>
            <w:sz w:val="20"/>
            <w:szCs w:val="20"/>
          </w:rPr>
          <w:t>formą</w:t>
        </w:r>
      </w:hyperlink>
    </w:p>
    <w:p w14:paraId="7A2CBA4C" w14:textId="77777777" w:rsidR="007A024A" w:rsidRPr="00362039" w:rsidRDefault="007A024A" w:rsidP="7278937F">
      <w:pPr>
        <w:pStyle w:val="ListParagraph"/>
        <w:numPr>
          <w:ilvl w:val="0"/>
          <w:numId w:val="20"/>
        </w:numPr>
        <w:rPr>
          <w:rFonts w:ascii="Arial" w:eastAsia="Arial" w:hAnsi="Arial" w:cs="Arial"/>
          <w:color w:val="000000" w:themeColor="text1"/>
          <w:sz w:val="20"/>
          <w:szCs w:val="20"/>
        </w:rPr>
      </w:pPr>
      <w:r w:rsidRPr="7278937F">
        <w:rPr>
          <w:rFonts w:ascii="Arial" w:eastAsia="Arial" w:hAnsi="Arial" w:cs="Arial"/>
          <w:color w:val="000000" w:themeColor="text1"/>
          <w:sz w:val="20"/>
          <w:szCs w:val="20"/>
        </w:rPr>
        <w:t xml:space="preserve">Prisijungus prie </w:t>
      </w:r>
      <w:hyperlink r:id="rId33">
        <w:r w:rsidRPr="7278937F">
          <w:rPr>
            <w:rStyle w:val="Hyperlink"/>
            <w:rFonts w:ascii="Arial" w:eastAsia="Arial" w:hAnsi="Arial" w:cs="Arial"/>
            <w:color w:val="000000" w:themeColor="text1"/>
            <w:sz w:val="20"/>
            <w:szCs w:val="20"/>
          </w:rPr>
          <w:t>mano.ignitis.lt</w:t>
        </w:r>
      </w:hyperlink>
      <w:r w:rsidRPr="7278937F">
        <w:rPr>
          <w:rFonts w:ascii="Arial" w:eastAsia="Arial" w:hAnsi="Arial" w:cs="Arial"/>
          <w:color w:val="000000" w:themeColor="text1"/>
          <w:sz w:val="20"/>
          <w:szCs w:val="20"/>
        </w:rPr>
        <w:t xml:space="preserve"> paskyros</w:t>
      </w:r>
    </w:p>
    <w:p w14:paraId="20F3EA0D" w14:textId="77777777" w:rsidR="007A024A" w:rsidRPr="00362039" w:rsidRDefault="007A024A" w:rsidP="7278937F">
      <w:pPr>
        <w:rPr>
          <w:rFonts w:ascii="Arial" w:eastAsia="Arial" w:hAnsi="Arial" w:cs="Arial"/>
          <w:color w:val="000000" w:themeColor="text1"/>
          <w:sz w:val="20"/>
          <w:szCs w:val="20"/>
        </w:rPr>
      </w:pPr>
      <w:r w:rsidRPr="7278937F">
        <w:rPr>
          <w:rFonts w:ascii="Arial" w:eastAsia="Arial" w:hAnsi="Arial" w:cs="Arial"/>
          <w:color w:val="000000" w:themeColor="text1"/>
          <w:sz w:val="20"/>
          <w:szCs w:val="20"/>
        </w:rPr>
        <w:t xml:space="preserve">Nutraukus nepriklausomo tiekimo sutartį, </w:t>
      </w:r>
      <w:r w:rsidRPr="7278937F">
        <w:rPr>
          <w:rFonts w:ascii="Arial" w:eastAsia="Arial" w:hAnsi="Arial" w:cs="Arial"/>
          <w:color w:val="000000" w:themeColor="text1"/>
          <w:sz w:val="20"/>
          <w:szCs w:val="20"/>
          <w:u w:val="single"/>
        </w:rPr>
        <w:t>visuomeninio tiekimo sutartis sudaroma automatiškai</w:t>
      </w:r>
      <w:r w:rsidRPr="7278937F">
        <w:rPr>
          <w:rFonts w:ascii="Arial" w:eastAsia="Arial" w:hAnsi="Arial" w:cs="Arial"/>
          <w:color w:val="000000" w:themeColor="text1"/>
          <w:sz w:val="20"/>
          <w:szCs w:val="20"/>
        </w:rPr>
        <w:t>. Apie jos įsigaliojimą vartotojas informuojamas el. paštu. Prisijungę prie visuomeninio tiekimo savitarnos e.ignitis.lt vartotojas matys naują sutartį.</w:t>
      </w:r>
    </w:p>
    <w:p w14:paraId="26FE5D6C" w14:textId="47BCDDE2" w:rsidR="0660E064" w:rsidRPr="00362039" w:rsidRDefault="00714B59" w:rsidP="7278937F">
      <w:pPr>
        <w:rPr>
          <w:rFonts w:ascii="Arial" w:eastAsia="Arial" w:hAnsi="Arial" w:cs="Arial"/>
          <w:color w:val="000000" w:themeColor="text1"/>
          <w:sz w:val="20"/>
          <w:szCs w:val="20"/>
        </w:rPr>
      </w:pPr>
      <w:r w:rsidRPr="7278937F">
        <w:rPr>
          <w:rFonts w:ascii="Arial" w:eastAsia="Arial" w:hAnsi="Arial" w:cs="Arial"/>
          <w:color w:val="000000" w:themeColor="text1"/>
          <w:sz w:val="20"/>
          <w:szCs w:val="20"/>
        </w:rPr>
        <w:t xml:space="preserve">Jeigu </w:t>
      </w:r>
      <w:r w:rsidR="000F7A52" w:rsidRPr="7278937F">
        <w:rPr>
          <w:rFonts w:ascii="Arial" w:eastAsia="Arial" w:hAnsi="Arial" w:cs="Arial"/>
          <w:color w:val="000000" w:themeColor="text1"/>
          <w:sz w:val="20"/>
          <w:szCs w:val="20"/>
        </w:rPr>
        <w:t>va</w:t>
      </w:r>
      <w:r w:rsidR="007B0E68" w:rsidRPr="7278937F">
        <w:rPr>
          <w:rFonts w:ascii="Arial" w:eastAsia="Arial" w:hAnsi="Arial" w:cs="Arial"/>
          <w:color w:val="000000" w:themeColor="text1"/>
          <w:sz w:val="20"/>
          <w:szCs w:val="20"/>
        </w:rPr>
        <w:t>rtoto</w:t>
      </w:r>
      <w:r w:rsidR="009D4151" w:rsidRPr="7278937F">
        <w:rPr>
          <w:rFonts w:ascii="Arial" w:eastAsia="Arial" w:hAnsi="Arial" w:cs="Arial"/>
          <w:color w:val="000000" w:themeColor="text1"/>
          <w:sz w:val="20"/>
          <w:szCs w:val="20"/>
        </w:rPr>
        <w:t>jas</w:t>
      </w:r>
      <w:r w:rsidR="001E3F11" w:rsidRPr="7278937F">
        <w:rPr>
          <w:rFonts w:ascii="Arial" w:eastAsia="Arial" w:hAnsi="Arial" w:cs="Arial"/>
          <w:color w:val="000000" w:themeColor="text1"/>
          <w:sz w:val="20"/>
          <w:szCs w:val="20"/>
        </w:rPr>
        <w:t xml:space="preserve"> yra </w:t>
      </w:r>
      <w:r w:rsidR="004D685C" w:rsidRPr="7278937F">
        <w:rPr>
          <w:rFonts w:ascii="Arial" w:eastAsia="Arial" w:hAnsi="Arial" w:cs="Arial"/>
          <w:color w:val="000000" w:themeColor="text1"/>
          <w:sz w:val="20"/>
          <w:szCs w:val="20"/>
        </w:rPr>
        <w:t xml:space="preserve">kito nepriklausomo tiekėjo </w:t>
      </w:r>
      <w:r w:rsidR="00B5167F" w:rsidRPr="7278937F">
        <w:rPr>
          <w:rFonts w:ascii="Arial" w:eastAsia="Arial" w:hAnsi="Arial" w:cs="Arial"/>
          <w:color w:val="000000" w:themeColor="text1"/>
          <w:sz w:val="20"/>
          <w:szCs w:val="20"/>
        </w:rPr>
        <w:t>(</w:t>
      </w:r>
      <w:r w:rsidR="00A742A1" w:rsidRPr="7278937F">
        <w:rPr>
          <w:rFonts w:ascii="Arial" w:eastAsia="Arial" w:hAnsi="Arial" w:cs="Arial"/>
          <w:color w:val="000000" w:themeColor="text1"/>
          <w:sz w:val="20"/>
          <w:szCs w:val="20"/>
        </w:rPr>
        <w:t>E</w:t>
      </w:r>
      <w:r w:rsidR="005750C8" w:rsidRPr="7278937F">
        <w:rPr>
          <w:rFonts w:ascii="Arial" w:eastAsia="Arial" w:hAnsi="Arial" w:cs="Arial"/>
          <w:color w:val="000000" w:themeColor="text1"/>
          <w:sz w:val="20"/>
          <w:szCs w:val="20"/>
        </w:rPr>
        <w:t>lektru</w:t>
      </w:r>
      <w:r w:rsidR="002356DA" w:rsidRPr="7278937F">
        <w:rPr>
          <w:rFonts w:ascii="Arial" w:eastAsia="Arial" w:hAnsi="Arial" w:cs="Arial"/>
          <w:color w:val="000000" w:themeColor="text1"/>
          <w:sz w:val="20"/>
          <w:szCs w:val="20"/>
        </w:rPr>
        <w:t xml:space="preserve">m </w:t>
      </w:r>
      <w:r w:rsidR="00BE04A2" w:rsidRPr="7278937F">
        <w:rPr>
          <w:rFonts w:ascii="Arial" w:eastAsia="Arial" w:hAnsi="Arial" w:cs="Arial"/>
          <w:color w:val="000000" w:themeColor="text1"/>
          <w:sz w:val="20"/>
          <w:szCs w:val="20"/>
        </w:rPr>
        <w:t>ar Enefit</w:t>
      </w:r>
      <w:r w:rsidR="0068742A" w:rsidRPr="7278937F">
        <w:rPr>
          <w:rFonts w:ascii="Arial" w:eastAsia="Arial" w:hAnsi="Arial" w:cs="Arial"/>
          <w:color w:val="000000" w:themeColor="text1"/>
          <w:sz w:val="20"/>
          <w:szCs w:val="20"/>
        </w:rPr>
        <w:t>)</w:t>
      </w:r>
      <w:r w:rsidR="00BE04A2" w:rsidRPr="7278937F">
        <w:rPr>
          <w:rFonts w:ascii="Arial" w:eastAsia="Arial" w:hAnsi="Arial" w:cs="Arial"/>
          <w:color w:val="000000" w:themeColor="text1"/>
          <w:sz w:val="20"/>
          <w:szCs w:val="20"/>
        </w:rPr>
        <w:t xml:space="preserve"> k</w:t>
      </w:r>
      <w:r w:rsidR="00D77455" w:rsidRPr="7278937F">
        <w:rPr>
          <w:rFonts w:ascii="Arial" w:eastAsia="Arial" w:hAnsi="Arial" w:cs="Arial"/>
          <w:color w:val="000000" w:themeColor="text1"/>
          <w:sz w:val="20"/>
          <w:szCs w:val="20"/>
        </w:rPr>
        <w:t xml:space="preserve">lientas, turėtų per </w:t>
      </w:r>
      <w:r w:rsidR="000037F3" w:rsidRPr="7278937F">
        <w:rPr>
          <w:rFonts w:ascii="Arial" w:eastAsia="Arial" w:hAnsi="Arial" w:cs="Arial"/>
          <w:color w:val="000000" w:themeColor="text1"/>
          <w:sz w:val="20"/>
          <w:szCs w:val="20"/>
        </w:rPr>
        <w:t>šių tiekėjų</w:t>
      </w:r>
      <w:r w:rsidR="00B921B6" w:rsidRPr="7278937F">
        <w:rPr>
          <w:rFonts w:ascii="Arial" w:eastAsia="Arial" w:hAnsi="Arial" w:cs="Arial"/>
          <w:color w:val="000000" w:themeColor="text1"/>
          <w:sz w:val="20"/>
          <w:szCs w:val="20"/>
        </w:rPr>
        <w:t xml:space="preserve"> kanalus </w:t>
      </w:r>
      <w:r w:rsidR="00B757D1" w:rsidRPr="7278937F">
        <w:rPr>
          <w:rFonts w:ascii="Arial" w:eastAsia="Arial" w:hAnsi="Arial" w:cs="Arial"/>
          <w:color w:val="000000" w:themeColor="text1"/>
          <w:sz w:val="20"/>
          <w:szCs w:val="20"/>
        </w:rPr>
        <w:t>atli</w:t>
      </w:r>
      <w:r w:rsidR="00717D2F" w:rsidRPr="7278937F">
        <w:rPr>
          <w:rFonts w:ascii="Arial" w:eastAsia="Arial" w:hAnsi="Arial" w:cs="Arial"/>
          <w:color w:val="000000" w:themeColor="text1"/>
          <w:sz w:val="20"/>
          <w:szCs w:val="20"/>
        </w:rPr>
        <w:t xml:space="preserve">kti </w:t>
      </w:r>
      <w:r w:rsidR="00497931" w:rsidRPr="7278937F">
        <w:rPr>
          <w:rFonts w:ascii="Arial" w:eastAsia="Arial" w:hAnsi="Arial" w:cs="Arial"/>
          <w:color w:val="000000" w:themeColor="text1"/>
          <w:sz w:val="20"/>
          <w:szCs w:val="20"/>
        </w:rPr>
        <w:t xml:space="preserve">nepriklausomo tiekimo </w:t>
      </w:r>
      <w:r w:rsidR="00717D2F" w:rsidRPr="7278937F">
        <w:rPr>
          <w:rFonts w:ascii="Arial" w:eastAsia="Arial" w:hAnsi="Arial" w:cs="Arial"/>
          <w:color w:val="000000" w:themeColor="text1"/>
          <w:sz w:val="20"/>
          <w:szCs w:val="20"/>
        </w:rPr>
        <w:t>suta</w:t>
      </w:r>
      <w:r w:rsidR="00427CE0" w:rsidRPr="7278937F">
        <w:rPr>
          <w:rFonts w:ascii="Arial" w:eastAsia="Arial" w:hAnsi="Arial" w:cs="Arial"/>
          <w:color w:val="000000" w:themeColor="text1"/>
          <w:sz w:val="20"/>
          <w:szCs w:val="20"/>
        </w:rPr>
        <w:t>rties netrau</w:t>
      </w:r>
      <w:r w:rsidR="00E75A65" w:rsidRPr="7278937F">
        <w:rPr>
          <w:rFonts w:ascii="Arial" w:eastAsia="Arial" w:hAnsi="Arial" w:cs="Arial"/>
          <w:color w:val="000000" w:themeColor="text1"/>
          <w:sz w:val="20"/>
          <w:szCs w:val="20"/>
        </w:rPr>
        <w:t>kimą.</w:t>
      </w:r>
    </w:p>
    <w:p w14:paraId="4866C0ED" w14:textId="77777777" w:rsidR="007A024A" w:rsidRPr="00362039" w:rsidRDefault="007A024A" w:rsidP="7278937F">
      <w:pPr>
        <w:rPr>
          <w:rFonts w:ascii="Arial" w:eastAsia="Arial" w:hAnsi="Arial" w:cs="Arial"/>
          <w:color w:val="000000" w:themeColor="text1"/>
          <w:sz w:val="20"/>
          <w:szCs w:val="20"/>
        </w:rPr>
      </w:pPr>
      <w:r w:rsidRPr="7278937F">
        <w:rPr>
          <w:rFonts w:ascii="Arial" w:eastAsia="Arial" w:hAnsi="Arial" w:cs="Arial"/>
          <w:b/>
          <w:bCs/>
          <w:color w:val="000000" w:themeColor="text1"/>
          <w:sz w:val="20"/>
          <w:szCs w:val="20"/>
        </w:rPr>
        <w:t xml:space="preserve">Daugiau informacijos: </w:t>
      </w:r>
      <w:hyperlink r:id="rId34">
        <w:r w:rsidRPr="7278937F">
          <w:rPr>
            <w:rStyle w:val="Hyperlink"/>
            <w:rFonts w:ascii="Arial" w:eastAsia="Arial" w:hAnsi="Arial" w:cs="Arial"/>
            <w:color w:val="000000" w:themeColor="text1"/>
            <w:sz w:val="20"/>
            <w:szCs w:val="20"/>
          </w:rPr>
          <w:t>https://ignitis.lt/naujienos/pazeidziamiems-vartotojams-palankesne-visuomeninio-elektros-tiekimo-kaina</w:t>
        </w:r>
      </w:hyperlink>
      <w:r w:rsidRPr="7278937F">
        <w:rPr>
          <w:rFonts w:ascii="Arial" w:eastAsia="Arial" w:hAnsi="Arial" w:cs="Arial"/>
          <w:color w:val="000000" w:themeColor="text1"/>
          <w:sz w:val="20"/>
          <w:szCs w:val="20"/>
        </w:rPr>
        <w:t xml:space="preserve"> </w:t>
      </w:r>
    </w:p>
    <w:p w14:paraId="7718D638" w14:textId="77777777" w:rsidR="007A024A" w:rsidRPr="00362039" w:rsidRDefault="007A024A" w:rsidP="7278937F">
      <w:pPr>
        <w:spacing w:after="0"/>
        <w:rPr>
          <w:rFonts w:ascii="Arial" w:eastAsia="Arial" w:hAnsi="Arial" w:cs="Arial"/>
          <w:color w:val="000000" w:themeColor="text1"/>
          <w:sz w:val="20"/>
          <w:szCs w:val="20"/>
        </w:rPr>
      </w:pPr>
    </w:p>
    <w:p w14:paraId="4DC233D3" w14:textId="77777777" w:rsidR="005E5C1F" w:rsidRPr="00362039" w:rsidRDefault="005E5C1F" w:rsidP="7278937F">
      <w:pPr>
        <w:spacing w:after="0"/>
        <w:rPr>
          <w:rFonts w:ascii="Arial" w:eastAsia="Arial" w:hAnsi="Arial" w:cs="Arial"/>
          <w:color w:val="000000" w:themeColor="text1"/>
          <w:sz w:val="20"/>
          <w:szCs w:val="20"/>
        </w:rPr>
      </w:pPr>
    </w:p>
    <w:p w14:paraId="06FE2E2D" w14:textId="31A7EA32" w:rsidR="003B6382" w:rsidRDefault="009D7F63" w:rsidP="009D7F63">
      <w:pPr>
        <w:rPr>
          <w:rFonts w:ascii="Arial" w:eastAsia="Arial" w:hAnsi="Arial" w:cs="Arial"/>
          <w:b/>
          <w:bCs/>
          <w:color w:val="000000" w:themeColor="text1"/>
          <w:sz w:val="20"/>
          <w:szCs w:val="20"/>
        </w:rPr>
      </w:pPr>
      <w:r w:rsidRPr="259AC294">
        <w:rPr>
          <w:rFonts w:ascii="Arial" w:eastAsia="Arial" w:hAnsi="Arial" w:cs="Arial"/>
          <w:b/>
          <w:bCs/>
          <w:color w:val="000000" w:themeColor="text1"/>
          <w:sz w:val="20"/>
          <w:szCs w:val="20"/>
        </w:rPr>
        <w:t>Vizualinės medžiagos pavyzdžiai</w:t>
      </w:r>
    </w:p>
    <w:p w14:paraId="0FD76E86" w14:textId="7720D889" w:rsidR="009D7F63" w:rsidRPr="009D7F63" w:rsidRDefault="132A87A4" w:rsidP="259AC294">
      <w:r>
        <w:rPr>
          <w:noProof/>
        </w:rPr>
        <w:drawing>
          <wp:inline distT="0" distB="0" distL="0" distR="0" wp14:anchorId="0738EA0E" wp14:editId="1AF5CECD">
            <wp:extent cx="2269737" cy="2269737"/>
            <wp:effectExtent l="0" t="0" r="0" b="0"/>
            <wp:docPr id="31704134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041343" name="Picture 317041343"/>
                    <pic:cNvPicPr/>
                  </pic:nvPicPr>
                  <pic:blipFill>
                    <a:blip r:embed="rId35">
                      <a:extLst>
                        <a:ext uri="{28A0092B-C50C-407E-A947-70E740481C1C}">
                          <a14:useLocalDpi xmlns:a14="http://schemas.microsoft.com/office/drawing/2010/main"/>
                        </a:ext>
                      </a:extLst>
                    </a:blip>
                    <a:stretch>
                      <a:fillRect/>
                    </a:stretch>
                  </pic:blipFill>
                  <pic:spPr>
                    <a:xfrm>
                      <a:off x="0" y="0"/>
                      <a:ext cx="2269737" cy="2269737"/>
                    </a:xfrm>
                    <a:prstGeom prst="rect">
                      <a:avLst/>
                    </a:prstGeom>
                  </pic:spPr>
                </pic:pic>
              </a:graphicData>
            </a:graphic>
          </wp:inline>
        </w:drawing>
      </w:r>
      <w:r w:rsidR="06243C24">
        <w:rPr>
          <w:noProof/>
        </w:rPr>
        <w:drawing>
          <wp:inline distT="0" distB="0" distL="0" distR="0" wp14:anchorId="734CE72F" wp14:editId="06C4F586">
            <wp:extent cx="2247900" cy="2247900"/>
            <wp:effectExtent l="0" t="0" r="0" b="0"/>
            <wp:docPr id="20489559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cstate="print">
                      <a:extLst>
                        <a:ext uri="{28A0092B-C50C-407E-A947-70E740481C1C}">
                          <a14:useLocalDpi xmlns:a14="http://schemas.microsoft.com/office/drawing/2010/main"/>
                        </a:ext>
                      </a:extLst>
                    </a:blip>
                    <a:srcRect/>
                    <a:stretch>
                      <a:fillRect/>
                    </a:stretch>
                  </pic:blipFill>
                  <pic:spPr bwMode="auto">
                    <a:xfrm>
                      <a:off x="0" y="0"/>
                      <a:ext cx="2247900" cy="2247900"/>
                    </a:xfrm>
                    <a:prstGeom prst="rect">
                      <a:avLst/>
                    </a:prstGeom>
                    <a:noFill/>
                    <a:ln>
                      <a:noFill/>
                    </a:ln>
                  </pic:spPr>
                </pic:pic>
              </a:graphicData>
            </a:graphic>
          </wp:inline>
        </w:drawing>
      </w:r>
    </w:p>
    <w:p w14:paraId="311F549F" w14:textId="40232231" w:rsidR="06243C24" w:rsidRDefault="06243C24" w:rsidP="259AC294">
      <w:r>
        <w:rPr>
          <w:noProof/>
        </w:rPr>
        <w:drawing>
          <wp:inline distT="0" distB="0" distL="0" distR="0" wp14:anchorId="3796ED9A" wp14:editId="610D8331">
            <wp:extent cx="2308567" cy="2308567"/>
            <wp:effectExtent l="0" t="0" r="0" b="0"/>
            <wp:docPr id="205176483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764834" name="Picture 2051764834"/>
                    <pic:cNvPicPr/>
                  </pic:nvPicPr>
                  <pic:blipFill>
                    <a:blip r:embed="rId37">
                      <a:extLst>
                        <a:ext uri="{28A0092B-C50C-407E-A947-70E740481C1C}">
                          <a14:useLocalDpi xmlns:a14="http://schemas.microsoft.com/office/drawing/2010/main"/>
                        </a:ext>
                      </a:extLst>
                    </a:blip>
                    <a:stretch>
                      <a:fillRect/>
                    </a:stretch>
                  </pic:blipFill>
                  <pic:spPr>
                    <a:xfrm>
                      <a:off x="0" y="0"/>
                      <a:ext cx="2308567" cy="2308567"/>
                    </a:xfrm>
                    <a:prstGeom prst="rect">
                      <a:avLst/>
                    </a:prstGeom>
                  </pic:spPr>
                </pic:pic>
              </a:graphicData>
            </a:graphic>
          </wp:inline>
        </w:drawing>
      </w:r>
    </w:p>
    <w:sectPr w:rsidR="06243C2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B93F7" w14:textId="77777777" w:rsidR="00E46931" w:rsidRDefault="00E46931" w:rsidP="006E5282">
      <w:pPr>
        <w:spacing w:after="0" w:line="240" w:lineRule="auto"/>
      </w:pPr>
      <w:r>
        <w:separator/>
      </w:r>
    </w:p>
  </w:endnote>
  <w:endnote w:type="continuationSeparator" w:id="0">
    <w:p w14:paraId="7452255C" w14:textId="77777777" w:rsidR="00E46931" w:rsidRDefault="00E46931" w:rsidP="006E52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06FC5" w14:textId="77777777" w:rsidR="00E46931" w:rsidRDefault="00E46931" w:rsidP="006E5282">
      <w:pPr>
        <w:spacing w:after="0" w:line="240" w:lineRule="auto"/>
      </w:pPr>
      <w:r>
        <w:separator/>
      </w:r>
    </w:p>
  </w:footnote>
  <w:footnote w:type="continuationSeparator" w:id="0">
    <w:p w14:paraId="094E3E00" w14:textId="77777777" w:rsidR="00E46931" w:rsidRDefault="00E46931" w:rsidP="006E52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11C9E"/>
    <w:multiLevelType w:val="hybridMultilevel"/>
    <w:tmpl w:val="3F88C868"/>
    <w:lvl w:ilvl="0" w:tplc="BF64D01C">
      <w:start w:val="1"/>
      <w:numFmt w:val="decimal"/>
      <w:lvlText w:val="%1."/>
      <w:lvlJc w:val="left"/>
      <w:pPr>
        <w:ind w:left="720" w:hanging="360"/>
      </w:pPr>
      <w:rPr>
        <w:b w:val="0"/>
        <w:bCs w:val="0"/>
      </w:rPr>
    </w:lvl>
    <w:lvl w:ilvl="1" w:tplc="77880374">
      <w:start w:val="1"/>
      <w:numFmt w:val="lowerLetter"/>
      <w:lvlText w:val="%2."/>
      <w:lvlJc w:val="left"/>
      <w:pPr>
        <w:ind w:left="1440" w:hanging="360"/>
      </w:pPr>
    </w:lvl>
    <w:lvl w:ilvl="2" w:tplc="BD0E5396">
      <w:start w:val="1"/>
      <w:numFmt w:val="lowerRoman"/>
      <w:lvlText w:val="%3."/>
      <w:lvlJc w:val="right"/>
      <w:pPr>
        <w:ind w:left="2160" w:hanging="180"/>
      </w:pPr>
    </w:lvl>
    <w:lvl w:ilvl="3" w:tplc="1A7EC59A">
      <w:start w:val="1"/>
      <w:numFmt w:val="decimal"/>
      <w:lvlText w:val="%4."/>
      <w:lvlJc w:val="left"/>
      <w:pPr>
        <w:ind w:left="2880" w:hanging="360"/>
      </w:pPr>
    </w:lvl>
    <w:lvl w:ilvl="4" w:tplc="1A0E0158">
      <w:start w:val="1"/>
      <w:numFmt w:val="lowerLetter"/>
      <w:lvlText w:val="%5."/>
      <w:lvlJc w:val="left"/>
      <w:pPr>
        <w:ind w:left="3600" w:hanging="360"/>
      </w:pPr>
    </w:lvl>
    <w:lvl w:ilvl="5" w:tplc="C4661986">
      <w:start w:val="1"/>
      <w:numFmt w:val="lowerRoman"/>
      <w:lvlText w:val="%6."/>
      <w:lvlJc w:val="right"/>
      <w:pPr>
        <w:ind w:left="4320" w:hanging="180"/>
      </w:pPr>
    </w:lvl>
    <w:lvl w:ilvl="6" w:tplc="90F0DA20">
      <w:start w:val="1"/>
      <w:numFmt w:val="decimal"/>
      <w:lvlText w:val="%7."/>
      <w:lvlJc w:val="left"/>
      <w:pPr>
        <w:ind w:left="5040" w:hanging="360"/>
      </w:pPr>
    </w:lvl>
    <w:lvl w:ilvl="7" w:tplc="7B9A1EEA">
      <w:start w:val="1"/>
      <w:numFmt w:val="lowerLetter"/>
      <w:lvlText w:val="%8."/>
      <w:lvlJc w:val="left"/>
      <w:pPr>
        <w:ind w:left="5760" w:hanging="360"/>
      </w:pPr>
    </w:lvl>
    <w:lvl w:ilvl="8" w:tplc="651655F2">
      <w:start w:val="1"/>
      <w:numFmt w:val="lowerRoman"/>
      <w:lvlText w:val="%9."/>
      <w:lvlJc w:val="right"/>
      <w:pPr>
        <w:ind w:left="6480" w:hanging="180"/>
      </w:pPr>
    </w:lvl>
  </w:abstractNum>
  <w:abstractNum w:abstractNumId="1" w15:restartNumberingAfterBreak="0">
    <w:nsid w:val="04F14427"/>
    <w:multiLevelType w:val="multilevel"/>
    <w:tmpl w:val="93385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9571A3"/>
    <w:multiLevelType w:val="hybridMultilevel"/>
    <w:tmpl w:val="CAE2F532"/>
    <w:lvl w:ilvl="0" w:tplc="273A46F0">
      <w:start w:val="1"/>
      <w:numFmt w:val="decimal"/>
      <w:lvlText w:val="%1."/>
      <w:lvlJc w:val="left"/>
      <w:pPr>
        <w:ind w:left="720" w:hanging="360"/>
      </w:pPr>
    </w:lvl>
    <w:lvl w:ilvl="1" w:tplc="E64EE1FA">
      <w:start w:val="1"/>
      <w:numFmt w:val="lowerLetter"/>
      <w:lvlText w:val="%2."/>
      <w:lvlJc w:val="left"/>
      <w:pPr>
        <w:ind w:left="1440" w:hanging="360"/>
      </w:pPr>
    </w:lvl>
    <w:lvl w:ilvl="2" w:tplc="C180D50E">
      <w:start w:val="1"/>
      <w:numFmt w:val="lowerRoman"/>
      <w:lvlText w:val="%3."/>
      <w:lvlJc w:val="right"/>
      <w:pPr>
        <w:ind w:left="2160" w:hanging="180"/>
      </w:pPr>
    </w:lvl>
    <w:lvl w:ilvl="3" w:tplc="3C723456">
      <w:start w:val="1"/>
      <w:numFmt w:val="decimal"/>
      <w:lvlText w:val="%4."/>
      <w:lvlJc w:val="left"/>
      <w:pPr>
        <w:ind w:left="2880" w:hanging="360"/>
      </w:pPr>
    </w:lvl>
    <w:lvl w:ilvl="4" w:tplc="3A60E7D2">
      <w:start w:val="1"/>
      <w:numFmt w:val="lowerLetter"/>
      <w:lvlText w:val="%5."/>
      <w:lvlJc w:val="left"/>
      <w:pPr>
        <w:ind w:left="3600" w:hanging="360"/>
      </w:pPr>
    </w:lvl>
    <w:lvl w:ilvl="5" w:tplc="F120E22A">
      <w:start w:val="1"/>
      <w:numFmt w:val="lowerRoman"/>
      <w:lvlText w:val="%6."/>
      <w:lvlJc w:val="right"/>
      <w:pPr>
        <w:ind w:left="4320" w:hanging="180"/>
      </w:pPr>
    </w:lvl>
    <w:lvl w:ilvl="6" w:tplc="E3026308">
      <w:start w:val="1"/>
      <w:numFmt w:val="decimal"/>
      <w:lvlText w:val="%7."/>
      <w:lvlJc w:val="left"/>
      <w:pPr>
        <w:ind w:left="5040" w:hanging="360"/>
      </w:pPr>
    </w:lvl>
    <w:lvl w:ilvl="7" w:tplc="915E5920">
      <w:start w:val="1"/>
      <w:numFmt w:val="lowerLetter"/>
      <w:lvlText w:val="%8."/>
      <w:lvlJc w:val="left"/>
      <w:pPr>
        <w:ind w:left="5760" w:hanging="360"/>
      </w:pPr>
    </w:lvl>
    <w:lvl w:ilvl="8" w:tplc="AC76CBF4">
      <w:start w:val="1"/>
      <w:numFmt w:val="lowerRoman"/>
      <w:lvlText w:val="%9."/>
      <w:lvlJc w:val="right"/>
      <w:pPr>
        <w:ind w:left="6480" w:hanging="180"/>
      </w:pPr>
    </w:lvl>
  </w:abstractNum>
  <w:abstractNum w:abstractNumId="3" w15:restartNumberingAfterBreak="0">
    <w:nsid w:val="0EBA166B"/>
    <w:multiLevelType w:val="hybridMultilevel"/>
    <w:tmpl w:val="6494DC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7B6142"/>
    <w:multiLevelType w:val="hybridMultilevel"/>
    <w:tmpl w:val="FFFFFFFF"/>
    <w:lvl w:ilvl="0" w:tplc="273A46F0">
      <w:start w:val="1"/>
      <w:numFmt w:val="decimal"/>
      <w:lvlText w:val="%1."/>
      <w:lvlJc w:val="left"/>
      <w:pPr>
        <w:ind w:left="720" w:hanging="360"/>
      </w:pPr>
    </w:lvl>
    <w:lvl w:ilvl="1" w:tplc="E64EE1FA">
      <w:start w:val="1"/>
      <w:numFmt w:val="lowerLetter"/>
      <w:lvlText w:val="%2."/>
      <w:lvlJc w:val="left"/>
      <w:pPr>
        <w:ind w:left="1440" w:hanging="360"/>
      </w:pPr>
    </w:lvl>
    <w:lvl w:ilvl="2" w:tplc="C180D50E">
      <w:start w:val="1"/>
      <w:numFmt w:val="lowerRoman"/>
      <w:lvlText w:val="%3."/>
      <w:lvlJc w:val="right"/>
      <w:pPr>
        <w:ind w:left="2160" w:hanging="180"/>
      </w:pPr>
    </w:lvl>
    <w:lvl w:ilvl="3" w:tplc="3C723456">
      <w:start w:val="1"/>
      <w:numFmt w:val="decimal"/>
      <w:lvlText w:val="%4."/>
      <w:lvlJc w:val="left"/>
      <w:pPr>
        <w:ind w:left="2880" w:hanging="360"/>
      </w:pPr>
    </w:lvl>
    <w:lvl w:ilvl="4" w:tplc="3A60E7D2">
      <w:start w:val="1"/>
      <w:numFmt w:val="lowerLetter"/>
      <w:lvlText w:val="%5."/>
      <w:lvlJc w:val="left"/>
      <w:pPr>
        <w:ind w:left="3600" w:hanging="360"/>
      </w:pPr>
    </w:lvl>
    <w:lvl w:ilvl="5" w:tplc="F120E22A">
      <w:start w:val="1"/>
      <w:numFmt w:val="lowerRoman"/>
      <w:lvlText w:val="%6."/>
      <w:lvlJc w:val="right"/>
      <w:pPr>
        <w:ind w:left="4320" w:hanging="180"/>
      </w:pPr>
    </w:lvl>
    <w:lvl w:ilvl="6" w:tplc="E3026308">
      <w:start w:val="1"/>
      <w:numFmt w:val="decimal"/>
      <w:lvlText w:val="%7."/>
      <w:lvlJc w:val="left"/>
      <w:pPr>
        <w:ind w:left="5040" w:hanging="360"/>
      </w:pPr>
    </w:lvl>
    <w:lvl w:ilvl="7" w:tplc="915E5920">
      <w:start w:val="1"/>
      <w:numFmt w:val="lowerLetter"/>
      <w:lvlText w:val="%8."/>
      <w:lvlJc w:val="left"/>
      <w:pPr>
        <w:ind w:left="5760" w:hanging="360"/>
      </w:pPr>
    </w:lvl>
    <w:lvl w:ilvl="8" w:tplc="AC76CBF4">
      <w:start w:val="1"/>
      <w:numFmt w:val="lowerRoman"/>
      <w:lvlText w:val="%9."/>
      <w:lvlJc w:val="right"/>
      <w:pPr>
        <w:ind w:left="6480" w:hanging="180"/>
      </w:pPr>
    </w:lvl>
  </w:abstractNum>
  <w:abstractNum w:abstractNumId="5" w15:restartNumberingAfterBreak="0">
    <w:nsid w:val="200F0E18"/>
    <w:multiLevelType w:val="hybridMultilevel"/>
    <w:tmpl w:val="CF46373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8370B5A"/>
    <w:multiLevelType w:val="hybridMultilevel"/>
    <w:tmpl w:val="5BF2D8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01722D8"/>
    <w:multiLevelType w:val="hybridMultilevel"/>
    <w:tmpl w:val="CAE2F532"/>
    <w:lvl w:ilvl="0" w:tplc="273A46F0">
      <w:start w:val="1"/>
      <w:numFmt w:val="decimal"/>
      <w:lvlText w:val="%1."/>
      <w:lvlJc w:val="left"/>
      <w:pPr>
        <w:ind w:left="720" w:hanging="360"/>
      </w:pPr>
    </w:lvl>
    <w:lvl w:ilvl="1" w:tplc="E64EE1FA">
      <w:start w:val="1"/>
      <w:numFmt w:val="lowerLetter"/>
      <w:lvlText w:val="%2."/>
      <w:lvlJc w:val="left"/>
      <w:pPr>
        <w:ind w:left="1440" w:hanging="360"/>
      </w:pPr>
    </w:lvl>
    <w:lvl w:ilvl="2" w:tplc="C180D50E">
      <w:start w:val="1"/>
      <w:numFmt w:val="lowerRoman"/>
      <w:lvlText w:val="%3."/>
      <w:lvlJc w:val="right"/>
      <w:pPr>
        <w:ind w:left="2160" w:hanging="180"/>
      </w:pPr>
    </w:lvl>
    <w:lvl w:ilvl="3" w:tplc="3C723456">
      <w:start w:val="1"/>
      <w:numFmt w:val="decimal"/>
      <w:lvlText w:val="%4."/>
      <w:lvlJc w:val="left"/>
      <w:pPr>
        <w:ind w:left="2880" w:hanging="360"/>
      </w:pPr>
    </w:lvl>
    <w:lvl w:ilvl="4" w:tplc="3A60E7D2">
      <w:start w:val="1"/>
      <w:numFmt w:val="lowerLetter"/>
      <w:lvlText w:val="%5."/>
      <w:lvlJc w:val="left"/>
      <w:pPr>
        <w:ind w:left="3600" w:hanging="360"/>
      </w:pPr>
    </w:lvl>
    <w:lvl w:ilvl="5" w:tplc="F120E22A">
      <w:start w:val="1"/>
      <w:numFmt w:val="lowerRoman"/>
      <w:lvlText w:val="%6."/>
      <w:lvlJc w:val="right"/>
      <w:pPr>
        <w:ind w:left="4320" w:hanging="180"/>
      </w:pPr>
    </w:lvl>
    <w:lvl w:ilvl="6" w:tplc="E3026308">
      <w:start w:val="1"/>
      <w:numFmt w:val="decimal"/>
      <w:lvlText w:val="%7."/>
      <w:lvlJc w:val="left"/>
      <w:pPr>
        <w:ind w:left="5040" w:hanging="360"/>
      </w:pPr>
    </w:lvl>
    <w:lvl w:ilvl="7" w:tplc="915E5920">
      <w:start w:val="1"/>
      <w:numFmt w:val="lowerLetter"/>
      <w:lvlText w:val="%8."/>
      <w:lvlJc w:val="left"/>
      <w:pPr>
        <w:ind w:left="5760" w:hanging="360"/>
      </w:pPr>
    </w:lvl>
    <w:lvl w:ilvl="8" w:tplc="AC76CBF4">
      <w:start w:val="1"/>
      <w:numFmt w:val="lowerRoman"/>
      <w:lvlText w:val="%9."/>
      <w:lvlJc w:val="right"/>
      <w:pPr>
        <w:ind w:left="6480" w:hanging="180"/>
      </w:pPr>
    </w:lvl>
  </w:abstractNum>
  <w:abstractNum w:abstractNumId="8" w15:restartNumberingAfterBreak="0">
    <w:nsid w:val="321D4740"/>
    <w:multiLevelType w:val="hybridMultilevel"/>
    <w:tmpl w:val="5CEC1C6A"/>
    <w:lvl w:ilvl="0" w:tplc="273A46F0">
      <w:start w:val="1"/>
      <w:numFmt w:val="decimal"/>
      <w:lvlText w:val="%1."/>
      <w:lvlJc w:val="left"/>
      <w:pPr>
        <w:ind w:left="720" w:hanging="360"/>
      </w:pPr>
    </w:lvl>
    <w:lvl w:ilvl="1" w:tplc="E64EE1FA">
      <w:start w:val="1"/>
      <w:numFmt w:val="lowerLetter"/>
      <w:lvlText w:val="%2."/>
      <w:lvlJc w:val="left"/>
      <w:pPr>
        <w:ind w:left="1440" w:hanging="360"/>
      </w:pPr>
    </w:lvl>
    <w:lvl w:ilvl="2" w:tplc="C180D50E">
      <w:start w:val="1"/>
      <w:numFmt w:val="lowerRoman"/>
      <w:lvlText w:val="%3."/>
      <w:lvlJc w:val="right"/>
      <w:pPr>
        <w:ind w:left="2160" w:hanging="180"/>
      </w:pPr>
    </w:lvl>
    <w:lvl w:ilvl="3" w:tplc="3C723456">
      <w:start w:val="1"/>
      <w:numFmt w:val="decimal"/>
      <w:lvlText w:val="%4."/>
      <w:lvlJc w:val="left"/>
      <w:pPr>
        <w:ind w:left="2880" w:hanging="360"/>
      </w:pPr>
    </w:lvl>
    <w:lvl w:ilvl="4" w:tplc="3A60E7D2">
      <w:start w:val="1"/>
      <w:numFmt w:val="lowerLetter"/>
      <w:lvlText w:val="%5."/>
      <w:lvlJc w:val="left"/>
      <w:pPr>
        <w:ind w:left="3600" w:hanging="360"/>
      </w:pPr>
    </w:lvl>
    <w:lvl w:ilvl="5" w:tplc="F120E22A">
      <w:start w:val="1"/>
      <w:numFmt w:val="lowerRoman"/>
      <w:lvlText w:val="%6."/>
      <w:lvlJc w:val="right"/>
      <w:pPr>
        <w:ind w:left="4320" w:hanging="180"/>
      </w:pPr>
    </w:lvl>
    <w:lvl w:ilvl="6" w:tplc="E3026308">
      <w:start w:val="1"/>
      <w:numFmt w:val="decimal"/>
      <w:lvlText w:val="%7."/>
      <w:lvlJc w:val="left"/>
      <w:pPr>
        <w:ind w:left="5040" w:hanging="360"/>
      </w:pPr>
    </w:lvl>
    <w:lvl w:ilvl="7" w:tplc="915E5920">
      <w:start w:val="1"/>
      <w:numFmt w:val="lowerLetter"/>
      <w:lvlText w:val="%8."/>
      <w:lvlJc w:val="left"/>
      <w:pPr>
        <w:ind w:left="5760" w:hanging="360"/>
      </w:pPr>
    </w:lvl>
    <w:lvl w:ilvl="8" w:tplc="AC76CBF4">
      <w:start w:val="1"/>
      <w:numFmt w:val="lowerRoman"/>
      <w:lvlText w:val="%9."/>
      <w:lvlJc w:val="right"/>
      <w:pPr>
        <w:ind w:left="6480" w:hanging="180"/>
      </w:pPr>
    </w:lvl>
  </w:abstractNum>
  <w:abstractNum w:abstractNumId="9" w15:restartNumberingAfterBreak="0">
    <w:nsid w:val="345A1A15"/>
    <w:multiLevelType w:val="hybridMultilevel"/>
    <w:tmpl w:val="83802A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CBB0E85"/>
    <w:multiLevelType w:val="multilevel"/>
    <w:tmpl w:val="428ED1D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05D76E5"/>
    <w:multiLevelType w:val="multilevel"/>
    <w:tmpl w:val="F0160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F76917"/>
    <w:multiLevelType w:val="multilevel"/>
    <w:tmpl w:val="B088D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1A0119"/>
    <w:multiLevelType w:val="hybridMultilevel"/>
    <w:tmpl w:val="2BEC5D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7674FBC"/>
    <w:multiLevelType w:val="hybridMultilevel"/>
    <w:tmpl w:val="64D46E30"/>
    <w:lvl w:ilvl="0" w:tplc="04270001">
      <w:start w:val="1"/>
      <w:numFmt w:val="bullet"/>
      <w:lvlText w:val=""/>
      <w:lvlJc w:val="left"/>
      <w:pPr>
        <w:ind w:left="786" w:hanging="360"/>
      </w:pPr>
      <w:rPr>
        <w:rFonts w:ascii="Symbol" w:hAnsi="Symbol" w:hint="default"/>
      </w:rPr>
    </w:lvl>
    <w:lvl w:ilvl="1" w:tplc="A5D8D842">
      <w:start w:val="1"/>
      <w:numFmt w:val="lowerLetter"/>
      <w:lvlText w:val="%2."/>
      <w:lvlJc w:val="left"/>
      <w:pPr>
        <w:ind w:left="1506" w:hanging="360"/>
      </w:pPr>
      <w:rPr>
        <w:rFonts w:ascii="Arial" w:eastAsiaTheme="minorHAnsi" w:hAnsi="Arial" w:cs="Arial"/>
        <w:i w:val="0"/>
        <w:iCs w:val="0"/>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15" w15:restartNumberingAfterBreak="0">
    <w:nsid w:val="60A72866"/>
    <w:multiLevelType w:val="hybridMultilevel"/>
    <w:tmpl w:val="2C04FF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16F2BE9"/>
    <w:multiLevelType w:val="multilevel"/>
    <w:tmpl w:val="6A4C6A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1DF7A9C"/>
    <w:multiLevelType w:val="hybridMultilevel"/>
    <w:tmpl w:val="CAE2F532"/>
    <w:lvl w:ilvl="0" w:tplc="273A46F0">
      <w:start w:val="1"/>
      <w:numFmt w:val="decimal"/>
      <w:lvlText w:val="%1."/>
      <w:lvlJc w:val="left"/>
      <w:pPr>
        <w:ind w:left="720" w:hanging="360"/>
      </w:pPr>
    </w:lvl>
    <w:lvl w:ilvl="1" w:tplc="E64EE1FA">
      <w:start w:val="1"/>
      <w:numFmt w:val="lowerLetter"/>
      <w:lvlText w:val="%2."/>
      <w:lvlJc w:val="left"/>
      <w:pPr>
        <w:ind w:left="1440" w:hanging="360"/>
      </w:pPr>
    </w:lvl>
    <w:lvl w:ilvl="2" w:tplc="C180D50E">
      <w:start w:val="1"/>
      <w:numFmt w:val="lowerRoman"/>
      <w:lvlText w:val="%3."/>
      <w:lvlJc w:val="right"/>
      <w:pPr>
        <w:ind w:left="2160" w:hanging="180"/>
      </w:pPr>
    </w:lvl>
    <w:lvl w:ilvl="3" w:tplc="3C723456">
      <w:start w:val="1"/>
      <w:numFmt w:val="decimal"/>
      <w:lvlText w:val="%4."/>
      <w:lvlJc w:val="left"/>
      <w:pPr>
        <w:ind w:left="2880" w:hanging="360"/>
      </w:pPr>
    </w:lvl>
    <w:lvl w:ilvl="4" w:tplc="3A60E7D2">
      <w:start w:val="1"/>
      <w:numFmt w:val="lowerLetter"/>
      <w:lvlText w:val="%5."/>
      <w:lvlJc w:val="left"/>
      <w:pPr>
        <w:ind w:left="3600" w:hanging="360"/>
      </w:pPr>
    </w:lvl>
    <w:lvl w:ilvl="5" w:tplc="F120E22A">
      <w:start w:val="1"/>
      <w:numFmt w:val="lowerRoman"/>
      <w:lvlText w:val="%6."/>
      <w:lvlJc w:val="right"/>
      <w:pPr>
        <w:ind w:left="4320" w:hanging="180"/>
      </w:pPr>
    </w:lvl>
    <w:lvl w:ilvl="6" w:tplc="E3026308">
      <w:start w:val="1"/>
      <w:numFmt w:val="decimal"/>
      <w:lvlText w:val="%7."/>
      <w:lvlJc w:val="left"/>
      <w:pPr>
        <w:ind w:left="5040" w:hanging="360"/>
      </w:pPr>
    </w:lvl>
    <w:lvl w:ilvl="7" w:tplc="915E5920">
      <w:start w:val="1"/>
      <w:numFmt w:val="lowerLetter"/>
      <w:lvlText w:val="%8."/>
      <w:lvlJc w:val="left"/>
      <w:pPr>
        <w:ind w:left="5760" w:hanging="360"/>
      </w:pPr>
    </w:lvl>
    <w:lvl w:ilvl="8" w:tplc="AC76CBF4">
      <w:start w:val="1"/>
      <w:numFmt w:val="lowerRoman"/>
      <w:lvlText w:val="%9."/>
      <w:lvlJc w:val="right"/>
      <w:pPr>
        <w:ind w:left="6480" w:hanging="180"/>
      </w:pPr>
    </w:lvl>
  </w:abstractNum>
  <w:abstractNum w:abstractNumId="18" w15:restartNumberingAfterBreak="0">
    <w:nsid w:val="6A342102"/>
    <w:multiLevelType w:val="hybridMultilevel"/>
    <w:tmpl w:val="02D4C664"/>
    <w:lvl w:ilvl="0" w:tplc="042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0DB5686"/>
    <w:multiLevelType w:val="hybridMultilevel"/>
    <w:tmpl w:val="5CEC1C6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79CD7A58"/>
    <w:multiLevelType w:val="multilevel"/>
    <w:tmpl w:val="C31A6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52480717">
    <w:abstractNumId w:val="3"/>
  </w:num>
  <w:num w:numId="2" w16cid:durableId="1177111338">
    <w:abstractNumId w:val="13"/>
  </w:num>
  <w:num w:numId="3" w16cid:durableId="1309944975">
    <w:abstractNumId w:val="4"/>
  </w:num>
  <w:num w:numId="4" w16cid:durableId="1379625314">
    <w:abstractNumId w:val="12"/>
  </w:num>
  <w:num w:numId="5" w16cid:durableId="1419712214">
    <w:abstractNumId w:val="14"/>
  </w:num>
  <w:num w:numId="6" w16cid:durableId="148636562">
    <w:abstractNumId w:val="2"/>
  </w:num>
  <w:num w:numId="7" w16cid:durableId="1825386941">
    <w:abstractNumId w:val="11"/>
  </w:num>
  <w:num w:numId="8" w16cid:durableId="1951164119">
    <w:abstractNumId w:val="5"/>
  </w:num>
  <w:num w:numId="9" w16cid:durableId="1988778554">
    <w:abstractNumId w:val="16"/>
  </w:num>
  <w:num w:numId="10" w16cid:durableId="2028405859">
    <w:abstractNumId w:val="17"/>
  </w:num>
  <w:num w:numId="11" w16cid:durableId="2068648328">
    <w:abstractNumId w:val="1"/>
  </w:num>
  <w:num w:numId="12" w16cid:durableId="2074036555">
    <w:abstractNumId w:val="8"/>
  </w:num>
  <w:num w:numId="13" w16cid:durableId="265970401">
    <w:abstractNumId w:val="0"/>
  </w:num>
  <w:num w:numId="14" w16cid:durableId="299653292">
    <w:abstractNumId w:val="18"/>
  </w:num>
  <w:num w:numId="15" w16cid:durableId="360211033">
    <w:abstractNumId w:val="10"/>
  </w:num>
  <w:num w:numId="16" w16cid:durableId="361901812">
    <w:abstractNumId w:val="20"/>
  </w:num>
  <w:num w:numId="17" w16cid:durableId="390272015">
    <w:abstractNumId w:val="19"/>
  </w:num>
  <w:num w:numId="18" w16cid:durableId="648821756">
    <w:abstractNumId w:val="15"/>
  </w:num>
  <w:num w:numId="19" w16cid:durableId="728116413">
    <w:abstractNumId w:val="7"/>
  </w:num>
  <w:num w:numId="20" w16cid:durableId="878476136">
    <w:abstractNumId w:val="6"/>
  </w:num>
  <w:num w:numId="21" w16cid:durableId="94642856">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7115"/>
    <w:rsid w:val="000037F3"/>
    <w:rsid w:val="00004EB3"/>
    <w:rsid w:val="00005667"/>
    <w:rsid w:val="000114FB"/>
    <w:rsid w:val="00011F92"/>
    <w:rsid w:val="0001415E"/>
    <w:rsid w:val="000142B6"/>
    <w:rsid w:val="00015DB1"/>
    <w:rsid w:val="00016DBB"/>
    <w:rsid w:val="000217A9"/>
    <w:rsid w:val="00022595"/>
    <w:rsid w:val="00023DDB"/>
    <w:rsid w:val="00025634"/>
    <w:rsid w:val="00025F87"/>
    <w:rsid w:val="00026B35"/>
    <w:rsid w:val="000304C5"/>
    <w:rsid w:val="00031269"/>
    <w:rsid w:val="00034FD4"/>
    <w:rsid w:val="00035C41"/>
    <w:rsid w:val="00036E92"/>
    <w:rsid w:val="00037A54"/>
    <w:rsid w:val="0004702C"/>
    <w:rsid w:val="0005034B"/>
    <w:rsid w:val="00050A3E"/>
    <w:rsid w:val="0005332D"/>
    <w:rsid w:val="00053490"/>
    <w:rsid w:val="000554FE"/>
    <w:rsid w:val="000575AC"/>
    <w:rsid w:val="00057DB7"/>
    <w:rsid w:val="000619F0"/>
    <w:rsid w:val="000623AC"/>
    <w:rsid w:val="00066265"/>
    <w:rsid w:val="00070ECE"/>
    <w:rsid w:val="00077BDC"/>
    <w:rsid w:val="000829F9"/>
    <w:rsid w:val="00084AF0"/>
    <w:rsid w:val="0008747D"/>
    <w:rsid w:val="0009182F"/>
    <w:rsid w:val="00094C5F"/>
    <w:rsid w:val="00097887"/>
    <w:rsid w:val="00097AAF"/>
    <w:rsid w:val="000A0920"/>
    <w:rsid w:val="000A12CF"/>
    <w:rsid w:val="000A2D75"/>
    <w:rsid w:val="000A33DF"/>
    <w:rsid w:val="000A3533"/>
    <w:rsid w:val="000A3EB0"/>
    <w:rsid w:val="000A4F1C"/>
    <w:rsid w:val="000A7252"/>
    <w:rsid w:val="000A7EE3"/>
    <w:rsid w:val="000B5110"/>
    <w:rsid w:val="000B7D0D"/>
    <w:rsid w:val="000C0984"/>
    <w:rsid w:val="000C549B"/>
    <w:rsid w:val="000C7FD7"/>
    <w:rsid w:val="000D5861"/>
    <w:rsid w:val="000D5EF5"/>
    <w:rsid w:val="000D744A"/>
    <w:rsid w:val="000D7AC1"/>
    <w:rsid w:val="000E0560"/>
    <w:rsid w:val="000E163A"/>
    <w:rsid w:val="000E607C"/>
    <w:rsid w:val="000F0677"/>
    <w:rsid w:val="000F1088"/>
    <w:rsid w:val="000F19E5"/>
    <w:rsid w:val="000F1E21"/>
    <w:rsid w:val="000F2603"/>
    <w:rsid w:val="000F7A52"/>
    <w:rsid w:val="00101E6D"/>
    <w:rsid w:val="00103504"/>
    <w:rsid w:val="00105AE1"/>
    <w:rsid w:val="00107264"/>
    <w:rsid w:val="001147DC"/>
    <w:rsid w:val="001166C1"/>
    <w:rsid w:val="00121467"/>
    <w:rsid w:val="00121F47"/>
    <w:rsid w:val="001224CC"/>
    <w:rsid w:val="00122689"/>
    <w:rsid w:val="00123055"/>
    <w:rsid w:val="00124192"/>
    <w:rsid w:val="0012545C"/>
    <w:rsid w:val="001301E5"/>
    <w:rsid w:val="00132FCB"/>
    <w:rsid w:val="0014094A"/>
    <w:rsid w:val="001429FB"/>
    <w:rsid w:val="0014350B"/>
    <w:rsid w:val="00143DE6"/>
    <w:rsid w:val="0014408F"/>
    <w:rsid w:val="00152955"/>
    <w:rsid w:val="0015331B"/>
    <w:rsid w:val="0015504E"/>
    <w:rsid w:val="00163FCD"/>
    <w:rsid w:val="00164A56"/>
    <w:rsid w:val="001658C3"/>
    <w:rsid w:val="001664DA"/>
    <w:rsid w:val="001719F1"/>
    <w:rsid w:val="00171D34"/>
    <w:rsid w:val="00171D48"/>
    <w:rsid w:val="00172412"/>
    <w:rsid w:val="001747E9"/>
    <w:rsid w:val="0017617D"/>
    <w:rsid w:val="00177C18"/>
    <w:rsid w:val="0018231F"/>
    <w:rsid w:val="00183479"/>
    <w:rsid w:val="00183FF8"/>
    <w:rsid w:val="00184226"/>
    <w:rsid w:val="0018452E"/>
    <w:rsid w:val="00184812"/>
    <w:rsid w:val="001902D8"/>
    <w:rsid w:val="0019187F"/>
    <w:rsid w:val="00191A49"/>
    <w:rsid w:val="00191C35"/>
    <w:rsid w:val="00195933"/>
    <w:rsid w:val="001A0D01"/>
    <w:rsid w:val="001A2D20"/>
    <w:rsid w:val="001A7E45"/>
    <w:rsid w:val="001B1BCE"/>
    <w:rsid w:val="001B353B"/>
    <w:rsid w:val="001B46FD"/>
    <w:rsid w:val="001B539C"/>
    <w:rsid w:val="001C14F4"/>
    <w:rsid w:val="001C26C6"/>
    <w:rsid w:val="001C48CA"/>
    <w:rsid w:val="001C4ABE"/>
    <w:rsid w:val="001D1A88"/>
    <w:rsid w:val="001D319D"/>
    <w:rsid w:val="001E3F11"/>
    <w:rsid w:val="001E6AF1"/>
    <w:rsid w:val="001E6C5E"/>
    <w:rsid w:val="001F087F"/>
    <w:rsid w:val="001F12E7"/>
    <w:rsid w:val="001F46B4"/>
    <w:rsid w:val="00200FB6"/>
    <w:rsid w:val="00202259"/>
    <w:rsid w:val="00206BFA"/>
    <w:rsid w:val="002077C6"/>
    <w:rsid w:val="00211052"/>
    <w:rsid w:val="00213401"/>
    <w:rsid w:val="002165D8"/>
    <w:rsid w:val="00216C3C"/>
    <w:rsid w:val="00222E69"/>
    <w:rsid w:val="00223602"/>
    <w:rsid w:val="002247C7"/>
    <w:rsid w:val="0023248E"/>
    <w:rsid w:val="0023280A"/>
    <w:rsid w:val="00233A5F"/>
    <w:rsid w:val="00234A9A"/>
    <w:rsid w:val="002356DA"/>
    <w:rsid w:val="00243251"/>
    <w:rsid w:val="002462B0"/>
    <w:rsid w:val="002467F0"/>
    <w:rsid w:val="00247438"/>
    <w:rsid w:val="00250283"/>
    <w:rsid w:val="0025083B"/>
    <w:rsid w:val="002508E2"/>
    <w:rsid w:val="0025323F"/>
    <w:rsid w:val="002548C1"/>
    <w:rsid w:val="00261FDB"/>
    <w:rsid w:val="00265BDE"/>
    <w:rsid w:val="00265F4A"/>
    <w:rsid w:val="0026628B"/>
    <w:rsid w:val="00271036"/>
    <w:rsid w:val="002715F4"/>
    <w:rsid w:val="0027349B"/>
    <w:rsid w:val="002736B5"/>
    <w:rsid w:val="00274FE5"/>
    <w:rsid w:val="00275A59"/>
    <w:rsid w:val="00280332"/>
    <w:rsid w:val="002805B1"/>
    <w:rsid w:val="00281C3D"/>
    <w:rsid w:val="002829B6"/>
    <w:rsid w:val="00285AC7"/>
    <w:rsid w:val="00291443"/>
    <w:rsid w:val="002925DC"/>
    <w:rsid w:val="00292E9F"/>
    <w:rsid w:val="00293424"/>
    <w:rsid w:val="0029587B"/>
    <w:rsid w:val="00295882"/>
    <w:rsid w:val="00296F63"/>
    <w:rsid w:val="00297DA3"/>
    <w:rsid w:val="002A2617"/>
    <w:rsid w:val="002A3E60"/>
    <w:rsid w:val="002A4026"/>
    <w:rsid w:val="002A4F34"/>
    <w:rsid w:val="002A5445"/>
    <w:rsid w:val="002B505D"/>
    <w:rsid w:val="002C1B83"/>
    <w:rsid w:val="002C2209"/>
    <w:rsid w:val="002C3701"/>
    <w:rsid w:val="002C4AF0"/>
    <w:rsid w:val="002E15C0"/>
    <w:rsid w:val="002E275E"/>
    <w:rsid w:val="002E5E9E"/>
    <w:rsid w:val="002E64F9"/>
    <w:rsid w:val="002F2E95"/>
    <w:rsid w:val="002F5328"/>
    <w:rsid w:val="002F5CCA"/>
    <w:rsid w:val="003012F7"/>
    <w:rsid w:val="00302940"/>
    <w:rsid w:val="0030703A"/>
    <w:rsid w:val="0031080D"/>
    <w:rsid w:val="00315325"/>
    <w:rsid w:val="003156D7"/>
    <w:rsid w:val="00315FF5"/>
    <w:rsid w:val="00322A98"/>
    <w:rsid w:val="00325B0B"/>
    <w:rsid w:val="00326D03"/>
    <w:rsid w:val="0033094F"/>
    <w:rsid w:val="0033113A"/>
    <w:rsid w:val="0033398B"/>
    <w:rsid w:val="0033639B"/>
    <w:rsid w:val="003413BA"/>
    <w:rsid w:val="003417F1"/>
    <w:rsid w:val="00342C6B"/>
    <w:rsid w:val="00350546"/>
    <w:rsid w:val="0035073A"/>
    <w:rsid w:val="00356669"/>
    <w:rsid w:val="00356791"/>
    <w:rsid w:val="0035C82D"/>
    <w:rsid w:val="00362039"/>
    <w:rsid w:val="00362587"/>
    <w:rsid w:val="003628F4"/>
    <w:rsid w:val="00364778"/>
    <w:rsid w:val="00364CDB"/>
    <w:rsid w:val="00366387"/>
    <w:rsid w:val="00367923"/>
    <w:rsid w:val="00370CA0"/>
    <w:rsid w:val="003716BE"/>
    <w:rsid w:val="003761D3"/>
    <w:rsid w:val="003762AB"/>
    <w:rsid w:val="003802CE"/>
    <w:rsid w:val="00385FC1"/>
    <w:rsid w:val="0038688D"/>
    <w:rsid w:val="003875BF"/>
    <w:rsid w:val="00391E76"/>
    <w:rsid w:val="0039233D"/>
    <w:rsid w:val="003937F9"/>
    <w:rsid w:val="00397051"/>
    <w:rsid w:val="003A0C8B"/>
    <w:rsid w:val="003A13C2"/>
    <w:rsid w:val="003A1E9A"/>
    <w:rsid w:val="003A495A"/>
    <w:rsid w:val="003A74B4"/>
    <w:rsid w:val="003B033A"/>
    <w:rsid w:val="003B12AD"/>
    <w:rsid w:val="003B46A2"/>
    <w:rsid w:val="003B54FA"/>
    <w:rsid w:val="003B5A45"/>
    <w:rsid w:val="003B601E"/>
    <w:rsid w:val="003B6382"/>
    <w:rsid w:val="003C1026"/>
    <w:rsid w:val="003C21E5"/>
    <w:rsid w:val="003C2493"/>
    <w:rsid w:val="003C3515"/>
    <w:rsid w:val="003C4A69"/>
    <w:rsid w:val="003C4D60"/>
    <w:rsid w:val="003C57A3"/>
    <w:rsid w:val="003C77CF"/>
    <w:rsid w:val="003D19BC"/>
    <w:rsid w:val="003D3038"/>
    <w:rsid w:val="003D3D49"/>
    <w:rsid w:val="003D5C88"/>
    <w:rsid w:val="003F564B"/>
    <w:rsid w:val="003F6965"/>
    <w:rsid w:val="003F6D03"/>
    <w:rsid w:val="004004FB"/>
    <w:rsid w:val="00401E5C"/>
    <w:rsid w:val="00403792"/>
    <w:rsid w:val="00404DBE"/>
    <w:rsid w:val="00410416"/>
    <w:rsid w:val="00413758"/>
    <w:rsid w:val="004146B6"/>
    <w:rsid w:val="00420747"/>
    <w:rsid w:val="004246B1"/>
    <w:rsid w:val="0042479C"/>
    <w:rsid w:val="00427CE0"/>
    <w:rsid w:val="004300C8"/>
    <w:rsid w:val="00430A87"/>
    <w:rsid w:val="00430FE4"/>
    <w:rsid w:val="004344C5"/>
    <w:rsid w:val="00436D8E"/>
    <w:rsid w:val="00436D93"/>
    <w:rsid w:val="0043751B"/>
    <w:rsid w:val="004406AC"/>
    <w:rsid w:val="00440FC5"/>
    <w:rsid w:val="004457D6"/>
    <w:rsid w:val="00446310"/>
    <w:rsid w:val="00451FF4"/>
    <w:rsid w:val="0045367E"/>
    <w:rsid w:val="00454A09"/>
    <w:rsid w:val="00455A24"/>
    <w:rsid w:val="00456564"/>
    <w:rsid w:val="00457134"/>
    <w:rsid w:val="004602FF"/>
    <w:rsid w:val="0046214D"/>
    <w:rsid w:val="00462BC7"/>
    <w:rsid w:val="00463293"/>
    <w:rsid w:val="004639C7"/>
    <w:rsid w:val="00465039"/>
    <w:rsid w:val="00466808"/>
    <w:rsid w:val="004671AB"/>
    <w:rsid w:val="004703B9"/>
    <w:rsid w:val="004725F0"/>
    <w:rsid w:val="00474F58"/>
    <w:rsid w:val="00475C17"/>
    <w:rsid w:val="004764CA"/>
    <w:rsid w:val="004831E9"/>
    <w:rsid w:val="00483A61"/>
    <w:rsid w:val="00484FE6"/>
    <w:rsid w:val="00490513"/>
    <w:rsid w:val="00492E81"/>
    <w:rsid w:val="00497931"/>
    <w:rsid w:val="004A1D2E"/>
    <w:rsid w:val="004A2530"/>
    <w:rsid w:val="004A4894"/>
    <w:rsid w:val="004A6C94"/>
    <w:rsid w:val="004A7690"/>
    <w:rsid w:val="004B1D03"/>
    <w:rsid w:val="004B2DA7"/>
    <w:rsid w:val="004B4191"/>
    <w:rsid w:val="004B6F21"/>
    <w:rsid w:val="004C1F5B"/>
    <w:rsid w:val="004C20F8"/>
    <w:rsid w:val="004C38D5"/>
    <w:rsid w:val="004C5E20"/>
    <w:rsid w:val="004C7287"/>
    <w:rsid w:val="004C7502"/>
    <w:rsid w:val="004D3434"/>
    <w:rsid w:val="004D4300"/>
    <w:rsid w:val="004D685C"/>
    <w:rsid w:val="004D7822"/>
    <w:rsid w:val="004E0E83"/>
    <w:rsid w:val="004E4330"/>
    <w:rsid w:val="004E5CF3"/>
    <w:rsid w:val="004E723F"/>
    <w:rsid w:val="004F2191"/>
    <w:rsid w:val="004F5DE9"/>
    <w:rsid w:val="004F6796"/>
    <w:rsid w:val="004F6888"/>
    <w:rsid w:val="00505543"/>
    <w:rsid w:val="00506681"/>
    <w:rsid w:val="00513720"/>
    <w:rsid w:val="00514DCA"/>
    <w:rsid w:val="00514E8B"/>
    <w:rsid w:val="00517C4B"/>
    <w:rsid w:val="00523DC0"/>
    <w:rsid w:val="0053281A"/>
    <w:rsid w:val="0053317C"/>
    <w:rsid w:val="0053509F"/>
    <w:rsid w:val="00541341"/>
    <w:rsid w:val="00544A71"/>
    <w:rsid w:val="00545F55"/>
    <w:rsid w:val="0054744B"/>
    <w:rsid w:val="00550534"/>
    <w:rsid w:val="0055391D"/>
    <w:rsid w:val="0055397C"/>
    <w:rsid w:val="00554CD2"/>
    <w:rsid w:val="00557A20"/>
    <w:rsid w:val="00557ABE"/>
    <w:rsid w:val="00561358"/>
    <w:rsid w:val="00561662"/>
    <w:rsid w:val="00562618"/>
    <w:rsid w:val="005627F2"/>
    <w:rsid w:val="005637ED"/>
    <w:rsid w:val="00563BD8"/>
    <w:rsid w:val="0056481D"/>
    <w:rsid w:val="005721F1"/>
    <w:rsid w:val="005750C8"/>
    <w:rsid w:val="00575339"/>
    <w:rsid w:val="0058287A"/>
    <w:rsid w:val="0058391E"/>
    <w:rsid w:val="00583944"/>
    <w:rsid w:val="005840B5"/>
    <w:rsid w:val="00584DE7"/>
    <w:rsid w:val="005861FB"/>
    <w:rsid w:val="00592EB0"/>
    <w:rsid w:val="005930C8"/>
    <w:rsid w:val="00596F1D"/>
    <w:rsid w:val="005A56E4"/>
    <w:rsid w:val="005A5E81"/>
    <w:rsid w:val="005A7ADE"/>
    <w:rsid w:val="005B0F34"/>
    <w:rsid w:val="005B111A"/>
    <w:rsid w:val="005B1557"/>
    <w:rsid w:val="005B1DE4"/>
    <w:rsid w:val="005B2C60"/>
    <w:rsid w:val="005B3E1C"/>
    <w:rsid w:val="005B73A0"/>
    <w:rsid w:val="005C41C6"/>
    <w:rsid w:val="005C54D9"/>
    <w:rsid w:val="005C6DE2"/>
    <w:rsid w:val="005D0C27"/>
    <w:rsid w:val="005D2ECF"/>
    <w:rsid w:val="005D4CF6"/>
    <w:rsid w:val="005E38C2"/>
    <w:rsid w:val="005E435D"/>
    <w:rsid w:val="005E533E"/>
    <w:rsid w:val="005E5C1F"/>
    <w:rsid w:val="005E7B03"/>
    <w:rsid w:val="005F01A3"/>
    <w:rsid w:val="005F42CC"/>
    <w:rsid w:val="005F5AB7"/>
    <w:rsid w:val="00600273"/>
    <w:rsid w:val="006037CC"/>
    <w:rsid w:val="006056E6"/>
    <w:rsid w:val="0060623C"/>
    <w:rsid w:val="0061136B"/>
    <w:rsid w:val="00611686"/>
    <w:rsid w:val="006137FE"/>
    <w:rsid w:val="006144FF"/>
    <w:rsid w:val="00615475"/>
    <w:rsid w:val="006169A7"/>
    <w:rsid w:val="0061747F"/>
    <w:rsid w:val="006174C5"/>
    <w:rsid w:val="00623099"/>
    <w:rsid w:val="0062461F"/>
    <w:rsid w:val="00630140"/>
    <w:rsid w:val="00632F6A"/>
    <w:rsid w:val="006348EC"/>
    <w:rsid w:val="00635822"/>
    <w:rsid w:val="00635AFD"/>
    <w:rsid w:val="006371C4"/>
    <w:rsid w:val="00637F7F"/>
    <w:rsid w:val="006406D0"/>
    <w:rsid w:val="00643538"/>
    <w:rsid w:val="00644908"/>
    <w:rsid w:val="00644A02"/>
    <w:rsid w:val="00644FDE"/>
    <w:rsid w:val="0065064C"/>
    <w:rsid w:val="006530E8"/>
    <w:rsid w:val="0066163E"/>
    <w:rsid w:val="00663FD1"/>
    <w:rsid w:val="0067097F"/>
    <w:rsid w:val="00671CAA"/>
    <w:rsid w:val="00675296"/>
    <w:rsid w:val="00675F9E"/>
    <w:rsid w:val="00677115"/>
    <w:rsid w:val="00680F44"/>
    <w:rsid w:val="006810AB"/>
    <w:rsid w:val="006841A4"/>
    <w:rsid w:val="00684E35"/>
    <w:rsid w:val="0068742A"/>
    <w:rsid w:val="006933F3"/>
    <w:rsid w:val="00693449"/>
    <w:rsid w:val="006A007C"/>
    <w:rsid w:val="006A1412"/>
    <w:rsid w:val="006A4092"/>
    <w:rsid w:val="006A7918"/>
    <w:rsid w:val="006B5BB8"/>
    <w:rsid w:val="006C4310"/>
    <w:rsid w:val="006C5AC7"/>
    <w:rsid w:val="006C5FA6"/>
    <w:rsid w:val="006C7392"/>
    <w:rsid w:val="006C7B02"/>
    <w:rsid w:val="006E054B"/>
    <w:rsid w:val="006E1358"/>
    <w:rsid w:val="006E30A1"/>
    <w:rsid w:val="006E3541"/>
    <w:rsid w:val="006E3932"/>
    <w:rsid w:val="006E40F6"/>
    <w:rsid w:val="006E4921"/>
    <w:rsid w:val="006E5282"/>
    <w:rsid w:val="006F201F"/>
    <w:rsid w:val="006F27F9"/>
    <w:rsid w:val="006F2BE3"/>
    <w:rsid w:val="006F36AF"/>
    <w:rsid w:val="00700BF0"/>
    <w:rsid w:val="007015DE"/>
    <w:rsid w:val="007055AD"/>
    <w:rsid w:val="00705FDB"/>
    <w:rsid w:val="00706CB1"/>
    <w:rsid w:val="00707403"/>
    <w:rsid w:val="00710902"/>
    <w:rsid w:val="0071152E"/>
    <w:rsid w:val="00711969"/>
    <w:rsid w:val="00714B59"/>
    <w:rsid w:val="00717D2F"/>
    <w:rsid w:val="007218BA"/>
    <w:rsid w:val="00722100"/>
    <w:rsid w:val="00727ED5"/>
    <w:rsid w:val="00733C32"/>
    <w:rsid w:val="0073748D"/>
    <w:rsid w:val="00737EE5"/>
    <w:rsid w:val="007423C8"/>
    <w:rsid w:val="00743DCE"/>
    <w:rsid w:val="007457FE"/>
    <w:rsid w:val="00750567"/>
    <w:rsid w:val="00752AE4"/>
    <w:rsid w:val="00752B3B"/>
    <w:rsid w:val="0075311A"/>
    <w:rsid w:val="00755391"/>
    <w:rsid w:val="00755937"/>
    <w:rsid w:val="00755AC7"/>
    <w:rsid w:val="00755DB3"/>
    <w:rsid w:val="00756283"/>
    <w:rsid w:val="007574D0"/>
    <w:rsid w:val="007612D5"/>
    <w:rsid w:val="00762951"/>
    <w:rsid w:val="00762D72"/>
    <w:rsid w:val="0076323F"/>
    <w:rsid w:val="0076699B"/>
    <w:rsid w:val="00770623"/>
    <w:rsid w:val="00770A23"/>
    <w:rsid w:val="007730B5"/>
    <w:rsid w:val="00774D20"/>
    <w:rsid w:val="00782E0B"/>
    <w:rsid w:val="00783B95"/>
    <w:rsid w:val="007843CF"/>
    <w:rsid w:val="00784681"/>
    <w:rsid w:val="00787507"/>
    <w:rsid w:val="00787699"/>
    <w:rsid w:val="00790D4C"/>
    <w:rsid w:val="00791C6E"/>
    <w:rsid w:val="007945A8"/>
    <w:rsid w:val="00795FF1"/>
    <w:rsid w:val="00796D45"/>
    <w:rsid w:val="00796F1D"/>
    <w:rsid w:val="007A024A"/>
    <w:rsid w:val="007A301A"/>
    <w:rsid w:val="007A4395"/>
    <w:rsid w:val="007B00D1"/>
    <w:rsid w:val="007B0E68"/>
    <w:rsid w:val="007B191F"/>
    <w:rsid w:val="007B63AD"/>
    <w:rsid w:val="007B7903"/>
    <w:rsid w:val="007C3EEC"/>
    <w:rsid w:val="007C506E"/>
    <w:rsid w:val="007C73B2"/>
    <w:rsid w:val="007D09E5"/>
    <w:rsid w:val="007D15FD"/>
    <w:rsid w:val="007D2AF6"/>
    <w:rsid w:val="007D3C99"/>
    <w:rsid w:val="007D7A99"/>
    <w:rsid w:val="007E1CDB"/>
    <w:rsid w:val="007E62B9"/>
    <w:rsid w:val="007E6D9B"/>
    <w:rsid w:val="007F34DB"/>
    <w:rsid w:val="007F3EE4"/>
    <w:rsid w:val="007F4E2D"/>
    <w:rsid w:val="007F79E5"/>
    <w:rsid w:val="00806C3F"/>
    <w:rsid w:val="00812799"/>
    <w:rsid w:val="0081295A"/>
    <w:rsid w:val="00823E56"/>
    <w:rsid w:val="008240F4"/>
    <w:rsid w:val="0082647F"/>
    <w:rsid w:val="00827C11"/>
    <w:rsid w:val="0083360C"/>
    <w:rsid w:val="00834A0D"/>
    <w:rsid w:val="0083573E"/>
    <w:rsid w:val="00843898"/>
    <w:rsid w:val="008438C5"/>
    <w:rsid w:val="00844980"/>
    <w:rsid w:val="00847ED0"/>
    <w:rsid w:val="008546D5"/>
    <w:rsid w:val="00857C36"/>
    <w:rsid w:val="0086216F"/>
    <w:rsid w:val="00862362"/>
    <w:rsid w:val="0086242C"/>
    <w:rsid w:val="00864240"/>
    <w:rsid w:val="008701C1"/>
    <w:rsid w:val="00870856"/>
    <w:rsid w:val="008725C9"/>
    <w:rsid w:val="00876AE7"/>
    <w:rsid w:val="008802FA"/>
    <w:rsid w:val="00881EB4"/>
    <w:rsid w:val="008868EC"/>
    <w:rsid w:val="008877D0"/>
    <w:rsid w:val="00890D6A"/>
    <w:rsid w:val="008923A2"/>
    <w:rsid w:val="00893B07"/>
    <w:rsid w:val="00895DED"/>
    <w:rsid w:val="00896A91"/>
    <w:rsid w:val="008A2423"/>
    <w:rsid w:val="008B0F3E"/>
    <w:rsid w:val="008B21EC"/>
    <w:rsid w:val="008B491B"/>
    <w:rsid w:val="008B7AFA"/>
    <w:rsid w:val="008C0D28"/>
    <w:rsid w:val="008C32D3"/>
    <w:rsid w:val="008C38A9"/>
    <w:rsid w:val="008C5A17"/>
    <w:rsid w:val="008C7408"/>
    <w:rsid w:val="008D2BC7"/>
    <w:rsid w:val="008D2D95"/>
    <w:rsid w:val="008D3B40"/>
    <w:rsid w:val="008D3CEB"/>
    <w:rsid w:val="008D5BB5"/>
    <w:rsid w:val="008E09C8"/>
    <w:rsid w:val="008E7404"/>
    <w:rsid w:val="008E7CEC"/>
    <w:rsid w:val="008F3973"/>
    <w:rsid w:val="008F532C"/>
    <w:rsid w:val="008F54EB"/>
    <w:rsid w:val="008F69B1"/>
    <w:rsid w:val="00901C96"/>
    <w:rsid w:val="00903FB7"/>
    <w:rsid w:val="0090511D"/>
    <w:rsid w:val="00914E54"/>
    <w:rsid w:val="00917614"/>
    <w:rsid w:val="0091767F"/>
    <w:rsid w:val="0092073E"/>
    <w:rsid w:val="0092152B"/>
    <w:rsid w:val="00922D66"/>
    <w:rsid w:val="009304A3"/>
    <w:rsid w:val="00930875"/>
    <w:rsid w:val="009359F6"/>
    <w:rsid w:val="00937A0A"/>
    <w:rsid w:val="00943C79"/>
    <w:rsid w:val="009448E6"/>
    <w:rsid w:val="00944996"/>
    <w:rsid w:val="00945B3E"/>
    <w:rsid w:val="0095233F"/>
    <w:rsid w:val="00953160"/>
    <w:rsid w:val="0095321A"/>
    <w:rsid w:val="009552AE"/>
    <w:rsid w:val="00955EFA"/>
    <w:rsid w:val="00957805"/>
    <w:rsid w:val="0096165E"/>
    <w:rsid w:val="0096325B"/>
    <w:rsid w:val="00964FD4"/>
    <w:rsid w:val="0096649E"/>
    <w:rsid w:val="00967AC5"/>
    <w:rsid w:val="00975464"/>
    <w:rsid w:val="00975C8D"/>
    <w:rsid w:val="00981AE9"/>
    <w:rsid w:val="00982D3B"/>
    <w:rsid w:val="00984501"/>
    <w:rsid w:val="0098631A"/>
    <w:rsid w:val="00986653"/>
    <w:rsid w:val="00992F19"/>
    <w:rsid w:val="009A0DB1"/>
    <w:rsid w:val="009A1B25"/>
    <w:rsid w:val="009A2887"/>
    <w:rsid w:val="009A4E7E"/>
    <w:rsid w:val="009A5548"/>
    <w:rsid w:val="009A7503"/>
    <w:rsid w:val="009B0A3D"/>
    <w:rsid w:val="009B2B2E"/>
    <w:rsid w:val="009B38AC"/>
    <w:rsid w:val="009B4279"/>
    <w:rsid w:val="009B4D10"/>
    <w:rsid w:val="009B52C2"/>
    <w:rsid w:val="009B6B29"/>
    <w:rsid w:val="009C215E"/>
    <w:rsid w:val="009C34CB"/>
    <w:rsid w:val="009C4A53"/>
    <w:rsid w:val="009C6591"/>
    <w:rsid w:val="009D4151"/>
    <w:rsid w:val="009D7271"/>
    <w:rsid w:val="009D743B"/>
    <w:rsid w:val="009D7663"/>
    <w:rsid w:val="009D7F63"/>
    <w:rsid w:val="009E44CD"/>
    <w:rsid w:val="009E616D"/>
    <w:rsid w:val="009F0D18"/>
    <w:rsid w:val="009F2EA0"/>
    <w:rsid w:val="009F3D3E"/>
    <w:rsid w:val="009F5A09"/>
    <w:rsid w:val="00A00F1C"/>
    <w:rsid w:val="00A02E68"/>
    <w:rsid w:val="00A03256"/>
    <w:rsid w:val="00A03512"/>
    <w:rsid w:val="00A0517B"/>
    <w:rsid w:val="00A051EE"/>
    <w:rsid w:val="00A06032"/>
    <w:rsid w:val="00A12FE0"/>
    <w:rsid w:val="00A13567"/>
    <w:rsid w:val="00A139BF"/>
    <w:rsid w:val="00A1420B"/>
    <w:rsid w:val="00A22BCA"/>
    <w:rsid w:val="00A2418B"/>
    <w:rsid w:val="00A24DB3"/>
    <w:rsid w:val="00A27DF5"/>
    <w:rsid w:val="00A3019E"/>
    <w:rsid w:val="00A33333"/>
    <w:rsid w:val="00A4090D"/>
    <w:rsid w:val="00A41E94"/>
    <w:rsid w:val="00A4202D"/>
    <w:rsid w:val="00A43483"/>
    <w:rsid w:val="00A511F4"/>
    <w:rsid w:val="00A547B8"/>
    <w:rsid w:val="00A5651A"/>
    <w:rsid w:val="00A60CD3"/>
    <w:rsid w:val="00A61404"/>
    <w:rsid w:val="00A62C61"/>
    <w:rsid w:val="00A63A12"/>
    <w:rsid w:val="00A63EDF"/>
    <w:rsid w:val="00A64453"/>
    <w:rsid w:val="00A65BAC"/>
    <w:rsid w:val="00A66643"/>
    <w:rsid w:val="00A71519"/>
    <w:rsid w:val="00A71A86"/>
    <w:rsid w:val="00A71E00"/>
    <w:rsid w:val="00A72483"/>
    <w:rsid w:val="00A742A1"/>
    <w:rsid w:val="00A8218E"/>
    <w:rsid w:val="00A821A7"/>
    <w:rsid w:val="00A83B4A"/>
    <w:rsid w:val="00A83C1F"/>
    <w:rsid w:val="00A8436E"/>
    <w:rsid w:val="00A84C33"/>
    <w:rsid w:val="00A91325"/>
    <w:rsid w:val="00A92CCF"/>
    <w:rsid w:val="00A931B3"/>
    <w:rsid w:val="00A9478F"/>
    <w:rsid w:val="00AA0AD4"/>
    <w:rsid w:val="00AA226C"/>
    <w:rsid w:val="00AA4B5B"/>
    <w:rsid w:val="00AA4BB3"/>
    <w:rsid w:val="00AB50DD"/>
    <w:rsid w:val="00AB5BEA"/>
    <w:rsid w:val="00AC43F0"/>
    <w:rsid w:val="00AC6E1F"/>
    <w:rsid w:val="00AD1019"/>
    <w:rsid w:val="00AD6052"/>
    <w:rsid w:val="00AD7D95"/>
    <w:rsid w:val="00AE0B68"/>
    <w:rsid w:val="00AE30F4"/>
    <w:rsid w:val="00AE4F50"/>
    <w:rsid w:val="00AF1724"/>
    <w:rsid w:val="00AF40BC"/>
    <w:rsid w:val="00B0081A"/>
    <w:rsid w:val="00B02DB0"/>
    <w:rsid w:val="00B05D04"/>
    <w:rsid w:val="00B05EBB"/>
    <w:rsid w:val="00B064C0"/>
    <w:rsid w:val="00B12582"/>
    <w:rsid w:val="00B16A81"/>
    <w:rsid w:val="00B16BB7"/>
    <w:rsid w:val="00B20278"/>
    <w:rsid w:val="00B20DA2"/>
    <w:rsid w:val="00B24CC8"/>
    <w:rsid w:val="00B27993"/>
    <w:rsid w:val="00B30D22"/>
    <w:rsid w:val="00B31980"/>
    <w:rsid w:val="00B35F77"/>
    <w:rsid w:val="00B36B7A"/>
    <w:rsid w:val="00B411C1"/>
    <w:rsid w:val="00B43737"/>
    <w:rsid w:val="00B43C19"/>
    <w:rsid w:val="00B45D75"/>
    <w:rsid w:val="00B5167F"/>
    <w:rsid w:val="00B52D00"/>
    <w:rsid w:val="00B54FF1"/>
    <w:rsid w:val="00B562A3"/>
    <w:rsid w:val="00B610C6"/>
    <w:rsid w:val="00B62D05"/>
    <w:rsid w:val="00B63673"/>
    <w:rsid w:val="00B64E4C"/>
    <w:rsid w:val="00B6652D"/>
    <w:rsid w:val="00B706E2"/>
    <w:rsid w:val="00B73A75"/>
    <w:rsid w:val="00B73D34"/>
    <w:rsid w:val="00B74C75"/>
    <w:rsid w:val="00B757D1"/>
    <w:rsid w:val="00B77668"/>
    <w:rsid w:val="00B77F2C"/>
    <w:rsid w:val="00B82735"/>
    <w:rsid w:val="00B838B8"/>
    <w:rsid w:val="00B85C91"/>
    <w:rsid w:val="00B86927"/>
    <w:rsid w:val="00B87767"/>
    <w:rsid w:val="00B9161D"/>
    <w:rsid w:val="00B921B6"/>
    <w:rsid w:val="00B929F1"/>
    <w:rsid w:val="00B936FD"/>
    <w:rsid w:val="00B965CC"/>
    <w:rsid w:val="00B97376"/>
    <w:rsid w:val="00BA6DCC"/>
    <w:rsid w:val="00BA72CE"/>
    <w:rsid w:val="00BB684E"/>
    <w:rsid w:val="00BC1464"/>
    <w:rsid w:val="00BC4878"/>
    <w:rsid w:val="00BC5755"/>
    <w:rsid w:val="00BC67E7"/>
    <w:rsid w:val="00BC6FC3"/>
    <w:rsid w:val="00BC7B8A"/>
    <w:rsid w:val="00BD2DB1"/>
    <w:rsid w:val="00BD397A"/>
    <w:rsid w:val="00BD7D8E"/>
    <w:rsid w:val="00BE04A2"/>
    <w:rsid w:val="00BE059E"/>
    <w:rsid w:val="00BE120D"/>
    <w:rsid w:val="00BE1515"/>
    <w:rsid w:val="00BE1899"/>
    <w:rsid w:val="00BE24FE"/>
    <w:rsid w:val="00BE5D45"/>
    <w:rsid w:val="00BE6C06"/>
    <w:rsid w:val="00BE7C7D"/>
    <w:rsid w:val="00BE7FD5"/>
    <w:rsid w:val="00BF17B0"/>
    <w:rsid w:val="00BF1D4E"/>
    <w:rsid w:val="00BF3B03"/>
    <w:rsid w:val="00BF3BCE"/>
    <w:rsid w:val="00BF6282"/>
    <w:rsid w:val="00BF7E4E"/>
    <w:rsid w:val="00C01B69"/>
    <w:rsid w:val="00C01F3E"/>
    <w:rsid w:val="00C01F9E"/>
    <w:rsid w:val="00C02A14"/>
    <w:rsid w:val="00C0376A"/>
    <w:rsid w:val="00C03D6D"/>
    <w:rsid w:val="00C04FF3"/>
    <w:rsid w:val="00C072DB"/>
    <w:rsid w:val="00C1086F"/>
    <w:rsid w:val="00C12E2B"/>
    <w:rsid w:val="00C13851"/>
    <w:rsid w:val="00C13A9A"/>
    <w:rsid w:val="00C13CFC"/>
    <w:rsid w:val="00C14DBB"/>
    <w:rsid w:val="00C17BB2"/>
    <w:rsid w:val="00C224A3"/>
    <w:rsid w:val="00C2310D"/>
    <w:rsid w:val="00C23D2C"/>
    <w:rsid w:val="00C24C3A"/>
    <w:rsid w:val="00C24E69"/>
    <w:rsid w:val="00C306E3"/>
    <w:rsid w:val="00C3620D"/>
    <w:rsid w:val="00C422EA"/>
    <w:rsid w:val="00C44AE0"/>
    <w:rsid w:val="00C45EF6"/>
    <w:rsid w:val="00C475DB"/>
    <w:rsid w:val="00C54501"/>
    <w:rsid w:val="00C554DD"/>
    <w:rsid w:val="00C5776C"/>
    <w:rsid w:val="00C61572"/>
    <w:rsid w:val="00C61654"/>
    <w:rsid w:val="00C61CFA"/>
    <w:rsid w:val="00C63461"/>
    <w:rsid w:val="00C6378E"/>
    <w:rsid w:val="00C63904"/>
    <w:rsid w:val="00C63CCB"/>
    <w:rsid w:val="00C67C85"/>
    <w:rsid w:val="00C705A2"/>
    <w:rsid w:val="00C72A1D"/>
    <w:rsid w:val="00C74F17"/>
    <w:rsid w:val="00C75B95"/>
    <w:rsid w:val="00C77FC4"/>
    <w:rsid w:val="00C80755"/>
    <w:rsid w:val="00C8088E"/>
    <w:rsid w:val="00C82141"/>
    <w:rsid w:val="00C82ABF"/>
    <w:rsid w:val="00C82CA4"/>
    <w:rsid w:val="00C849C3"/>
    <w:rsid w:val="00C902D0"/>
    <w:rsid w:val="00C906FF"/>
    <w:rsid w:val="00C92AAF"/>
    <w:rsid w:val="00CA0B5E"/>
    <w:rsid w:val="00CA2203"/>
    <w:rsid w:val="00CA5262"/>
    <w:rsid w:val="00CB108D"/>
    <w:rsid w:val="00CB1683"/>
    <w:rsid w:val="00CB3E07"/>
    <w:rsid w:val="00CB4892"/>
    <w:rsid w:val="00CB6D5E"/>
    <w:rsid w:val="00CB6F66"/>
    <w:rsid w:val="00CB76F8"/>
    <w:rsid w:val="00CC0E7B"/>
    <w:rsid w:val="00CC3738"/>
    <w:rsid w:val="00CC41B2"/>
    <w:rsid w:val="00CC49EE"/>
    <w:rsid w:val="00CC64DE"/>
    <w:rsid w:val="00CD0EFA"/>
    <w:rsid w:val="00CD11FE"/>
    <w:rsid w:val="00CD192C"/>
    <w:rsid w:val="00CD2989"/>
    <w:rsid w:val="00CD3FD5"/>
    <w:rsid w:val="00CD49C3"/>
    <w:rsid w:val="00CD4ACC"/>
    <w:rsid w:val="00CD6A59"/>
    <w:rsid w:val="00CD7FB5"/>
    <w:rsid w:val="00CE1A16"/>
    <w:rsid w:val="00CE4D37"/>
    <w:rsid w:val="00CE5580"/>
    <w:rsid w:val="00CF6617"/>
    <w:rsid w:val="00D00D06"/>
    <w:rsid w:val="00D036EB"/>
    <w:rsid w:val="00D049B7"/>
    <w:rsid w:val="00D051F0"/>
    <w:rsid w:val="00D11E6D"/>
    <w:rsid w:val="00D17786"/>
    <w:rsid w:val="00D2730B"/>
    <w:rsid w:val="00D30FC1"/>
    <w:rsid w:val="00D3116C"/>
    <w:rsid w:val="00D31458"/>
    <w:rsid w:val="00D32C91"/>
    <w:rsid w:val="00D33BE0"/>
    <w:rsid w:val="00D3640D"/>
    <w:rsid w:val="00D37528"/>
    <w:rsid w:val="00D4081A"/>
    <w:rsid w:val="00D43791"/>
    <w:rsid w:val="00D44237"/>
    <w:rsid w:val="00D50D8B"/>
    <w:rsid w:val="00D53D28"/>
    <w:rsid w:val="00D55FF8"/>
    <w:rsid w:val="00D56275"/>
    <w:rsid w:val="00D562C7"/>
    <w:rsid w:val="00D6496C"/>
    <w:rsid w:val="00D67EFE"/>
    <w:rsid w:val="00D7193B"/>
    <w:rsid w:val="00D724E6"/>
    <w:rsid w:val="00D73DA3"/>
    <w:rsid w:val="00D74FF7"/>
    <w:rsid w:val="00D7722B"/>
    <w:rsid w:val="00D77455"/>
    <w:rsid w:val="00D8199D"/>
    <w:rsid w:val="00D83319"/>
    <w:rsid w:val="00D83580"/>
    <w:rsid w:val="00D92509"/>
    <w:rsid w:val="00D92EF9"/>
    <w:rsid w:val="00D94DAF"/>
    <w:rsid w:val="00D9F945"/>
    <w:rsid w:val="00DA09D8"/>
    <w:rsid w:val="00DA0D14"/>
    <w:rsid w:val="00DA143F"/>
    <w:rsid w:val="00DA1A07"/>
    <w:rsid w:val="00DA3D01"/>
    <w:rsid w:val="00DB05F6"/>
    <w:rsid w:val="00DB0CF1"/>
    <w:rsid w:val="00DB137B"/>
    <w:rsid w:val="00DC5D60"/>
    <w:rsid w:val="00DC60EF"/>
    <w:rsid w:val="00DC6728"/>
    <w:rsid w:val="00DD211F"/>
    <w:rsid w:val="00DD2698"/>
    <w:rsid w:val="00DD5595"/>
    <w:rsid w:val="00DD648C"/>
    <w:rsid w:val="00DE210F"/>
    <w:rsid w:val="00DE2173"/>
    <w:rsid w:val="00DE290E"/>
    <w:rsid w:val="00DE5581"/>
    <w:rsid w:val="00DE781F"/>
    <w:rsid w:val="00DF17E4"/>
    <w:rsid w:val="00DF46BD"/>
    <w:rsid w:val="00DF5486"/>
    <w:rsid w:val="00DF6176"/>
    <w:rsid w:val="00DF693B"/>
    <w:rsid w:val="00DF6B04"/>
    <w:rsid w:val="00E0153B"/>
    <w:rsid w:val="00E04AB3"/>
    <w:rsid w:val="00E05EEA"/>
    <w:rsid w:val="00E06F20"/>
    <w:rsid w:val="00E073BD"/>
    <w:rsid w:val="00E115EE"/>
    <w:rsid w:val="00E12EB8"/>
    <w:rsid w:val="00E15C19"/>
    <w:rsid w:val="00E1642F"/>
    <w:rsid w:val="00E22A6A"/>
    <w:rsid w:val="00E23EFA"/>
    <w:rsid w:val="00E24C66"/>
    <w:rsid w:val="00E259E1"/>
    <w:rsid w:val="00E26080"/>
    <w:rsid w:val="00E26473"/>
    <w:rsid w:val="00E26AFE"/>
    <w:rsid w:val="00E30035"/>
    <w:rsid w:val="00E31ACE"/>
    <w:rsid w:val="00E358FD"/>
    <w:rsid w:val="00E35D36"/>
    <w:rsid w:val="00E4084F"/>
    <w:rsid w:val="00E44F1E"/>
    <w:rsid w:val="00E46931"/>
    <w:rsid w:val="00E46A7A"/>
    <w:rsid w:val="00E5138C"/>
    <w:rsid w:val="00E554ED"/>
    <w:rsid w:val="00E6000A"/>
    <w:rsid w:val="00E60ABD"/>
    <w:rsid w:val="00E663A8"/>
    <w:rsid w:val="00E67832"/>
    <w:rsid w:val="00E711D6"/>
    <w:rsid w:val="00E729BC"/>
    <w:rsid w:val="00E75A65"/>
    <w:rsid w:val="00E765CD"/>
    <w:rsid w:val="00E76BAB"/>
    <w:rsid w:val="00E8055A"/>
    <w:rsid w:val="00E80DAC"/>
    <w:rsid w:val="00E81368"/>
    <w:rsid w:val="00E82523"/>
    <w:rsid w:val="00E82E6D"/>
    <w:rsid w:val="00E84E26"/>
    <w:rsid w:val="00E900DF"/>
    <w:rsid w:val="00E901C4"/>
    <w:rsid w:val="00E93DDF"/>
    <w:rsid w:val="00E94A46"/>
    <w:rsid w:val="00E9568B"/>
    <w:rsid w:val="00E95A28"/>
    <w:rsid w:val="00EA13A7"/>
    <w:rsid w:val="00EA32DC"/>
    <w:rsid w:val="00EA68A0"/>
    <w:rsid w:val="00EB28F5"/>
    <w:rsid w:val="00EB2FFF"/>
    <w:rsid w:val="00EB6FFB"/>
    <w:rsid w:val="00EB7B66"/>
    <w:rsid w:val="00EC0274"/>
    <w:rsid w:val="00EC0337"/>
    <w:rsid w:val="00EC41E7"/>
    <w:rsid w:val="00EC52AA"/>
    <w:rsid w:val="00EC5A7C"/>
    <w:rsid w:val="00EC7EA9"/>
    <w:rsid w:val="00ED0EB2"/>
    <w:rsid w:val="00ED3460"/>
    <w:rsid w:val="00ED3F3F"/>
    <w:rsid w:val="00ED51E0"/>
    <w:rsid w:val="00EE05F1"/>
    <w:rsid w:val="00EE0865"/>
    <w:rsid w:val="00EE1B1D"/>
    <w:rsid w:val="00EE2AC2"/>
    <w:rsid w:val="00EE5711"/>
    <w:rsid w:val="00EF29BD"/>
    <w:rsid w:val="00EF5669"/>
    <w:rsid w:val="00EF5941"/>
    <w:rsid w:val="00EF61CA"/>
    <w:rsid w:val="00F035A1"/>
    <w:rsid w:val="00F05E59"/>
    <w:rsid w:val="00F06018"/>
    <w:rsid w:val="00F07146"/>
    <w:rsid w:val="00F12F7A"/>
    <w:rsid w:val="00F1499D"/>
    <w:rsid w:val="00F152F2"/>
    <w:rsid w:val="00F20714"/>
    <w:rsid w:val="00F30A43"/>
    <w:rsid w:val="00F30DBB"/>
    <w:rsid w:val="00F36753"/>
    <w:rsid w:val="00F40234"/>
    <w:rsid w:val="00F40C4D"/>
    <w:rsid w:val="00F40FB6"/>
    <w:rsid w:val="00F41FCE"/>
    <w:rsid w:val="00F44512"/>
    <w:rsid w:val="00F44731"/>
    <w:rsid w:val="00F44E90"/>
    <w:rsid w:val="00F45DF6"/>
    <w:rsid w:val="00F46CFB"/>
    <w:rsid w:val="00F509DA"/>
    <w:rsid w:val="00F50FB8"/>
    <w:rsid w:val="00F52622"/>
    <w:rsid w:val="00F5431E"/>
    <w:rsid w:val="00F544EF"/>
    <w:rsid w:val="00F6054A"/>
    <w:rsid w:val="00F628E6"/>
    <w:rsid w:val="00F725A8"/>
    <w:rsid w:val="00F72737"/>
    <w:rsid w:val="00F761AB"/>
    <w:rsid w:val="00F81BC8"/>
    <w:rsid w:val="00F8454B"/>
    <w:rsid w:val="00F84AD0"/>
    <w:rsid w:val="00F8541A"/>
    <w:rsid w:val="00FA11E3"/>
    <w:rsid w:val="00FA3348"/>
    <w:rsid w:val="00FA47F9"/>
    <w:rsid w:val="00FA6200"/>
    <w:rsid w:val="00FA6528"/>
    <w:rsid w:val="00FB1EC3"/>
    <w:rsid w:val="00FB284F"/>
    <w:rsid w:val="00FB2DDE"/>
    <w:rsid w:val="00FB5CA2"/>
    <w:rsid w:val="00FC6DF3"/>
    <w:rsid w:val="00FD03B8"/>
    <w:rsid w:val="00FD0603"/>
    <w:rsid w:val="00FD4FB3"/>
    <w:rsid w:val="00FD51B8"/>
    <w:rsid w:val="00FD757E"/>
    <w:rsid w:val="00FE2CDC"/>
    <w:rsid w:val="00FE312D"/>
    <w:rsid w:val="00FE419A"/>
    <w:rsid w:val="00FE58A4"/>
    <w:rsid w:val="00FF16E4"/>
    <w:rsid w:val="00FF2342"/>
    <w:rsid w:val="00FF28B6"/>
    <w:rsid w:val="00FF2D6F"/>
    <w:rsid w:val="00FF569A"/>
    <w:rsid w:val="00FF6AEF"/>
    <w:rsid w:val="00FF7995"/>
    <w:rsid w:val="013895AB"/>
    <w:rsid w:val="0168AA8D"/>
    <w:rsid w:val="025AC9EF"/>
    <w:rsid w:val="02D5A41B"/>
    <w:rsid w:val="03010FD6"/>
    <w:rsid w:val="03326D60"/>
    <w:rsid w:val="0428D811"/>
    <w:rsid w:val="043BB40D"/>
    <w:rsid w:val="04EF4BC1"/>
    <w:rsid w:val="052351FB"/>
    <w:rsid w:val="059A66BE"/>
    <w:rsid w:val="06243C24"/>
    <w:rsid w:val="0660E064"/>
    <w:rsid w:val="06BB0D28"/>
    <w:rsid w:val="06CDAB94"/>
    <w:rsid w:val="073B54F4"/>
    <w:rsid w:val="076CED15"/>
    <w:rsid w:val="080C9610"/>
    <w:rsid w:val="08783AD2"/>
    <w:rsid w:val="08BC444C"/>
    <w:rsid w:val="0901D05B"/>
    <w:rsid w:val="09360207"/>
    <w:rsid w:val="09410A85"/>
    <w:rsid w:val="0AE0A27D"/>
    <w:rsid w:val="0AEDBE85"/>
    <w:rsid w:val="0B30AC64"/>
    <w:rsid w:val="0C082609"/>
    <w:rsid w:val="0C3D31F3"/>
    <w:rsid w:val="0D3A6E48"/>
    <w:rsid w:val="0D952090"/>
    <w:rsid w:val="0DA82454"/>
    <w:rsid w:val="0E2D1083"/>
    <w:rsid w:val="0E5E6576"/>
    <w:rsid w:val="0F3FCA2D"/>
    <w:rsid w:val="0F8F2F99"/>
    <w:rsid w:val="0FE291EA"/>
    <w:rsid w:val="1075BF2F"/>
    <w:rsid w:val="10984E73"/>
    <w:rsid w:val="10B2A315"/>
    <w:rsid w:val="11F6DB8C"/>
    <w:rsid w:val="123776BD"/>
    <w:rsid w:val="129B0FEA"/>
    <w:rsid w:val="12D48534"/>
    <w:rsid w:val="12E9B378"/>
    <w:rsid w:val="132A87A4"/>
    <w:rsid w:val="14ABA917"/>
    <w:rsid w:val="14D42FE0"/>
    <w:rsid w:val="15C45670"/>
    <w:rsid w:val="15F46B9F"/>
    <w:rsid w:val="1671AFCE"/>
    <w:rsid w:val="1689EF1A"/>
    <w:rsid w:val="16B81BE5"/>
    <w:rsid w:val="16C39525"/>
    <w:rsid w:val="16C6A7F0"/>
    <w:rsid w:val="16D23DBD"/>
    <w:rsid w:val="17F316CA"/>
    <w:rsid w:val="1831136A"/>
    <w:rsid w:val="184C46E4"/>
    <w:rsid w:val="187EEECF"/>
    <w:rsid w:val="18E59275"/>
    <w:rsid w:val="18E8D9EF"/>
    <w:rsid w:val="190E87C7"/>
    <w:rsid w:val="19585CEA"/>
    <w:rsid w:val="19B14FA8"/>
    <w:rsid w:val="19B7366C"/>
    <w:rsid w:val="1AEE9784"/>
    <w:rsid w:val="1BA74271"/>
    <w:rsid w:val="1BEC3459"/>
    <w:rsid w:val="1C625302"/>
    <w:rsid w:val="1C6F6EFD"/>
    <w:rsid w:val="1C80B56C"/>
    <w:rsid w:val="1CC57E22"/>
    <w:rsid w:val="1DDE3DCD"/>
    <w:rsid w:val="1F545766"/>
    <w:rsid w:val="1F5E8F17"/>
    <w:rsid w:val="1FDB5BB8"/>
    <w:rsid w:val="1FEB16F6"/>
    <w:rsid w:val="210DD4AF"/>
    <w:rsid w:val="215E7E28"/>
    <w:rsid w:val="2296DF5D"/>
    <w:rsid w:val="22B240EF"/>
    <w:rsid w:val="230D3696"/>
    <w:rsid w:val="2332D952"/>
    <w:rsid w:val="23394423"/>
    <w:rsid w:val="246C526D"/>
    <w:rsid w:val="259AC294"/>
    <w:rsid w:val="259E3853"/>
    <w:rsid w:val="25A3673D"/>
    <w:rsid w:val="25B5B394"/>
    <w:rsid w:val="25BF58A5"/>
    <w:rsid w:val="25EE2A01"/>
    <w:rsid w:val="268AFF6D"/>
    <w:rsid w:val="26E0EAAC"/>
    <w:rsid w:val="27723BFB"/>
    <w:rsid w:val="28965379"/>
    <w:rsid w:val="28B63FDF"/>
    <w:rsid w:val="2970B700"/>
    <w:rsid w:val="29E241E2"/>
    <w:rsid w:val="29EADBDF"/>
    <w:rsid w:val="2A640521"/>
    <w:rsid w:val="2A766B79"/>
    <w:rsid w:val="2A830491"/>
    <w:rsid w:val="2AC26431"/>
    <w:rsid w:val="2B5CA0F0"/>
    <w:rsid w:val="2B712723"/>
    <w:rsid w:val="2BBA1DF4"/>
    <w:rsid w:val="2BE31844"/>
    <w:rsid w:val="2BEE53A0"/>
    <w:rsid w:val="2C4AC354"/>
    <w:rsid w:val="2D3422F2"/>
    <w:rsid w:val="2E1BE469"/>
    <w:rsid w:val="2EA45F02"/>
    <w:rsid w:val="2EBBF3F6"/>
    <w:rsid w:val="2F24606D"/>
    <w:rsid w:val="2F5A3396"/>
    <w:rsid w:val="306A4539"/>
    <w:rsid w:val="307EB15B"/>
    <w:rsid w:val="3087A7C9"/>
    <w:rsid w:val="30C5EF51"/>
    <w:rsid w:val="30D03E46"/>
    <w:rsid w:val="315E03FD"/>
    <w:rsid w:val="31E16ACA"/>
    <w:rsid w:val="32BD50EB"/>
    <w:rsid w:val="32FE8144"/>
    <w:rsid w:val="3302A075"/>
    <w:rsid w:val="3341BC43"/>
    <w:rsid w:val="343634C2"/>
    <w:rsid w:val="3464776D"/>
    <w:rsid w:val="34AB6A1D"/>
    <w:rsid w:val="34B36A06"/>
    <w:rsid w:val="352D068E"/>
    <w:rsid w:val="35383B4E"/>
    <w:rsid w:val="3561C6DB"/>
    <w:rsid w:val="37197EF6"/>
    <w:rsid w:val="3790C24B"/>
    <w:rsid w:val="37D3E026"/>
    <w:rsid w:val="387AAD5C"/>
    <w:rsid w:val="38DDB9FE"/>
    <w:rsid w:val="39C26F84"/>
    <w:rsid w:val="3A4520B4"/>
    <w:rsid w:val="3A9810A3"/>
    <w:rsid w:val="3B01C9C1"/>
    <w:rsid w:val="3C14633B"/>
    <w:rsid w:val="3C3EDADA"/>
    <w:rsid w:val="3C9B5F55"/>
    <w:rsid w:val="3CDDB614"/>
    <w:rsid w:val="3DFF0695"/>
    <w:rsid w:val="3DFF3449"/>
    <w:rsid w:val="3EC51EBA"/>
    <w:rsid w:val="3FA7F189"/>
    <w:rsid w:val="3FD26705"/>
    <w:rsid w:val="3FF5F065"/>
    <w:rsid w:val="4093BDB5"/>
    <w:rsid w:val="427BC262"/>
    <w:rsid w:val="4283B50C"/>
    <w:rsid w:val="431BE587"/>
    <w:rsid w:val="435C7785"/>
    <w:rsid w:val="4386C3F1"/>
    <w:rsid w:val="438BB34F"/>
    <w:rsid w:val="43DC6EAE"/>
    <w:rsid w:val="43E35F14"/>
    <w:rsid w:val="4458E5C6"/>
    <w:rsid w:val="456E98E8"/>
    <w:rsid w:val="45725842"/>
    <w:rsid w:val="465E9179"/>
    <w:rsid w:val="47CC2560"/>
    <w:rsid w:val="47E221E8"/>
    <w:rsid w:val="486AE173"/>
    <w:rsid w:val="48B140DA"/>
    <w:rsid w:val="48E29C12"/>
    <w:rsid w:val="49FABC39"/>
    <w:rsid w:val="49FC6708"/>
    <w:rsid w:val="4A0C4357"/>
    <w:rsid w:val="4B127735"/>
    <w:rsid w:val="4B1EFCAE"/>
    <w:rsid w:val="4B27603F"/>
    <w:rsid w:val="4B9C62A3"/>
    <w:rsid w:val="4BA5A4E2"/>
    <w:rsid w:val="4BEF5537"/>
    <w:rsid w:val="4C0A2CCA"/>
    <w:rsid w:val="4C1F8A69"/>
    <w:rsid w:val="4D7C03B0"/>
    <w:rsid w:val="4DD2BB97"/>
    <w:rsid w:val="4DDCA1BB"/>
    <w:rsid w:val="4E1D48B3"/>
    <w:rsid w:val="4EAD8138"/>
    <w:rsid w:val="4FF68B14"/>
    <w:rsid w:val="501B03F0"/>
    <w:rsid w:val="503D0169"/>
    <w:rsid w:val="50DEBEC0"/>
    <w:rsid w:val="5119B678"/>
    <w:rsid w:val="524B1DAE"/>
    <w:rsid w:val="52ABAAFD"/>
    <w:rsid w:val="52C6C165"/>
    <w:rsid w:val="5306464E"/>
    <w:rsid w:val="54369FE4"/>
    <w:rsid w:val="5512C6C3"/>
    <w:rsid w:val="556EEC08"/>
    <w:rsid w:val="55B4B9C3"/>
    <w:rsid w:val="55D25A13"/>
    <w:rsid w:val="561B8D77"/>
    <w:rsid w:val="5678E2B8"/>
    <w:rsid w:val="56A65765"/>
    <w:rsid w:val="56D8CBBC"/>
    <w:rsid w:val="5715B026"/>
    <w:rsid w:val="57CEE48C"/>
    <w:rsid w:val="5888FA95"/>
    <w:rsid w:val="588D4670"/>
    <w:rsid w:val="59757FCE"/>
    <w:rsid w:val="59BAD3D1"/>
    <w:rsid w:val="59CD23FA"/>
    <w:rsid w:val="5B9BA6A0"/>
    <w:rsid w:val="5BB4668B"/>
    <w:rsid w:val="5D0FF0A3"/>
    <w:rsid w:val="5D237073"/>
    <w:rsid w:val="5E7B4623"/>
    <w:rsid w:val="5E946F7E"/>
    <w:rsid w:val="5EFD0FBA"/>
    <w:rsid w:val="5F49D0A0"/>
    <w:rsid w:val="5FDCCBF1"/>
    <w:rsid w:val="601FEA1B"/>
    <w:rsid w:val="607DC334"/>
    <w:rsid w:val="609EB8F2"/>
    <w:rsid w:val="60E15F1A"/>
    <w:rsid w:val="6261DCFC"/>
    <w:rsid w:val="63B4CF35"/>
    <w:rsid w:val="64542BA7"/>
    <w:rsid w:val="647E4853"/>
    <w:rsid w:val="6542D907"/>
    <w:rsid w:val="65BC5DEA"/>
    <w:rsid w:val="65C9457F"/>
    <w:rsid w:val="65D6969D"/>
    <w:rsid w:val="6640E881"/>
    <w:rsid w:val="665E194A"/>
    <w:rsid w:val="67B0293B"/>
    <w:rsid w:val="67FDBD61"/>
    <w:rsid w:val="67FEBB38"/>
    <w:rsid w:val="68823809"/>
    <w:rsid w:val="68EBFCB1"/>
    <w:rsid w:val="69A598DF"/>
    <w:rsid w:val="69EC1E3E"/>
    <w:rsid w:val="6A610B4C"/>
    <w:rsid w:val="6A6326E0"/>
    <w:rsid w:val="6A63BA9B"/>
    <w:rsid w:val="6A7C7175"/>
    <w:rsid w:val="6B3772FA"/>
    <w:rsid w:val="6C056E4E"/>
    <w:rsid w:val="6C189310"/>
    <w:rsid w:val="6D4E99B7"/>
    <w:rsid w:val="6E3E7ABF"/>
    <w:rsid w:val="6E5A561D"/>
    <w:rsid w:val="6EB6F227"/>
    <w:rsid w:val="6F156237"/>
    <w:rsid w:val="6F43E129"/>
    <w:rsid w:val="6FAA7B7B"/>
    <w:rsid w:val="6FCAB988"/>
    <w:rsid w:val="702375D3"/>
    <w:rsid w:val="702EB847"/>
    <w:rsid w:val="704D8E27"/>
    <w:rsid w:val="70A7FA5F"/>
    <w:rsid w:val="70DE1F65"/>
    <w:rsid w:val="70E0A73D"/>
    <w:rsid w:val="71575314"/>
    <w:rsid w:val="71DBE494"/>
    <w:rsid w:val="7212CA12"/>
    <w:rsid w:val="722BCD9B"/>
    <w:rsid w:val="7278937F"/>
    <w:rsid w:val="727DBF92"/>
    <w:rsid w:val="7418153F"/>
    <w:rsid w:val="743C7FD0"/>
    <w:rsid w:val="756F452E"/>
    <w:rsid w:val="757C9797"/>
    <w:rsid w:val="757EA832"/>
    <w:rsid w:val="7592C63B"/>
    <w:rsid w:val="75B940B1"/>
    <w:rsid w:val="75C14363"/>
    <w:rsid w:val="75DF86C3"/>
    <w:rsid w:val="76A22F3D"/>
    <w:rsid w:val="76AC48EE"/>
    <w:rsid w:val="7892B95E"/>
    <w:rsid w:val="78E8B561"/>
    <w:rsid w:val="79017013"/>
    <w:rsid w:val="79461297"/>
    <w:rsid w:val="7A837761"/>
    <w:rsid w:val="7AA0496D"/>
    <w:rsid w:val="7B409E1A"/>
    <w:rsid w:val="7CBF1BB6"/>
    <w:rsid w:val="7D254A84"/>
    <w:rsid w:val="7DB9E75C"/>
    <w:rsid w:val="7DBCD608"/>
    <w:rsid w:val="7E3746A9"/>
    <w:rsid w:val="7FCE74AE"/>
    <w:rsid w:val="7FD6C9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90E63"/>
  <w15:chartTrackingRefBased/>
  <w15:docId w15:val="{E56E43E0-0285-453B-B417-84A04B117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771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6771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6771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771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771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771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771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771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771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71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6771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6771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771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771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771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771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771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77115"/>
    <w:rPr>
      <w:rFonts w:eastAsiaTheme="majorEastAsia" w:cstheme="majorBidi"/>
      <w:color w:val="272727" w:themeColor="text1" w:themeTint="D8"/>
    </w:rPr>
  </w:style>
  <w:style w:type="paragraph" w:styleId="Title">
    <w:name w:val="Title"/>
    <w:basedOn w:val="Normal"/>
    <w:next w:val="Normal"/>
    <w:link w:val="TitleChar"/>
    <w:uiPriority w:val="10"/>
    <w:qFormat/>
    <w:rsid w:val="006771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771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771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771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77115"/>
    <w:pPr>
      <w:spacing w:before="160"/>
      <w:jc w:val="center"/>
    </w:pPr>
    <w:rPr>
      <w:i/>
      <w:iCs/>
      <w:color w:val="404040" w:themeColor="text1" w:themeTint="BF"/>
    </w:rPr>
  </w:style>
  <w:style w:type="character" w:customStyle="1" w:styleId="QuoteChar">
    <w:name w:val="Quote Char"/>
    <w:basedOn w:val="DefaultParagraphFont"/>
    <w:link w:val="Quote"/>
    <w:uiPriority w:val="29"/>
    <w:rsid w:val="006771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qFormat/>
    <w:rsid w:val="00677115"/>
    <w:pPr>
      <w:ind w:left="720"/>
      <w:contextualSpacing/>
    </w:pPr>
  </w:style>
  <w:style w:type="character" w:styleId="IntenseEmphasis">
    <w:name w:val="Intense Emphasis"/>
    <w:basedOn w:val="DefaultParagraphFont"/>
    <w:uiPriority w:val="21"/>
    <w:qFormat/>
    <w:rsid w:val="00677115"/>
    <w:rPr>
      <w:i/>
      <w:iCs/>
      <w:color w:val="0F4761" w:themeColor="accent1" w:themeShade="BF"/>
    </w:rPr>
  </w:style>
  <w:style w:type="paragraph" w:styleId="IntenseQuote">
    <w:name w:val="Intense Quote"/>
    <w:basedOn w:val="Normal"/>
    <w:next w:val="Normal"/>
    <w:link w:val="IntenseQuoteChar"/>
    <w:uiPriority w:val="30"/>
    <w:qFormat/>
    <w:rsid w:val="006771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77115"/>
    <w:rPr>
      <w:i/>
      <w:iCs/>
      <w:color w:val="0F4761" w:themeColor="accent1" w:themeShade="BF"/>
    </w:rPr>
  </w:style>
  <w:style w:type="character" w:styleId="IntenseReference">
    <w:name w:val="Intense Reference"/>
    <w:basedOn w:val="DefaultParagraphFont"/>
    <w:uiPriority w:val="32"/>
    <w:qFormat/>
    <w:rsid w:val="00677115"/>
    <w:rPr>
      <w:b/>
      <w:bCs/>
      <w:smallCaps/>
      <w:color w:val="0F4761" w:themeColor="accent1" w:themeShade="BF"/>
      <w:spacing w:val="5"/>
    </w:rPr>
  </w:style>
  <w:style w:type="paragraph" w:styleId="NormalWeb">
    <w:name w:val="Normal (Web)"/>
    <w:basedOn w:val="Normal"/>
    <w:uiPriority w:val="99"/>
    <w:semiHidden/>
    <w:unhideWhenUsed/>
    <w:rsid w:val="00677115"/>
    <w:rPr>
      <w:rFonts w:ascii="Times New Roman" w:hAnsi="Times New Roman" w:cs="Times New Roman"/>
      <w:sz w:val="24"/>
      <w:szCs w:val="24"/>
    </w:rPr>
  </w:style>
  <w:style w:type="table" w:styleId="TableGrid">
    <w:name w:val="Table Grid"/>
    <w:basedOn w:val="TableNormal"/>
    <w:uiPriority w:val="39"/>
    <w:rsid w:val="006771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50FB8"/>
    <w:rPr>
      <w:color w:val="467886" w:themeColor="hyperlink"/>
      <w:u w:val="single"/>
    </w:rPr>
  </w:style>
  <w:style w:type="character" w:styleId="UnresolvedMention">
    <w:name w:val="Unresolved Mention"/>
    <w:basedOn w:val="DefaultParagraphFont"/>
    <w:uiPriority w:val="99"/>
    <w:semiHidden/>
    <w:unhideWhenUsed/>
    <w:rsid w:val="00F50FB8"/>
    <w:rPr>
      <w:color w:val="605E5C"/>
      <w:shd w:val="clear" w:color="auto" w:fill="E1DFDD"/>
    </w:rPr>
  </w:style>
  <w:style w:type="character" w:styleId="FollowedHyperlink">
    <w:name w:val="FollowedHyperlink"/>
    <w:basedOn w:val="DefaultParagraphFont"/>
    <w:uiPriority w:val="99"/>
    <w:semiHidden/>
    <w:unhideWhenUsed/>
    <w:rsid w:val="00F50FB8"/>
    <w:rPr>
      <w:color w:val="96607D" w:themeColor="followedHyperlink"/>
      <w:u w:val="single"/>
    </w:rPr>
  </w:style>
  <w:style w:type="paragraph" w:styleId="Header">
    <w:name w:val="header"/>
    <w:basedOn w:val="Normal"/>
    <w:link w:val="HeaderChar"/>
    <w:uiPriority w:val="99"/>
    <w:unhideWhenUsed/>
    <w:rsid w:val="006E5282"/>
    <w:pPr>
      <w:tabs>
        <w:tab w:val="center" w:pos="4819"/>
        <w:tab w:val="right" w:pos="9638"/>
      </w:tabs>
      <w:spacing w:after="0" w:line="240" w:lineRule="auto"/>
    </w:pPr>
  </w:style>
  <w:style w:type="character" w:customStyle="1" w:styleId="HeaderChar">
    <w:name w:val="Header Char"/>
    <w:basedOn w:val="DefaultParagraphFont"/>
    <w:link w:val="Header"/>
    <w:uiPriority w:val="99"/>
    <w:rsid w:val="006E5282"/>
  </w:style>
  <w:style w:type="paragraph" w:styleId="Footer">
    <w:name w:val="footer"/>
    <w:basedOn w:val="Normal"/>
    <w:link w:val="FooterChar"/>
    <w:uiPriority w:val="99"/>
    <w:unhideWhenUsed/>
    <w:rsid w:val="00BC1464"/>
    <w:pPr>
      <w:tabs>
        <w:tab w:val="center" w:pos="4819"/>
        <w:tab w:val="right" w:pos="9638"/>
      </w:tabs>
      <w:spacing w:after="0" w:line="240" w:lineRule="auto"/>
    </w:pPr>
  </w:style>
  <w:style w:type="character" w:customStyle="1" w:styleId="FooterChar">
    <w:name w:val="Footer Char"/>
    <w:basedOn w:val="DefaultParagraphFont"/>
    <w:link w:val="Footer"/>
    <w:uiPriority w:val="99"/>
    <w:rsid w:val="00BC1464"/>
  </w:style>
  <w:style w:type="table" w:customStyle="1" w:styleId="PlainTable21">
    <w:name w:val="Plain Table 21"/>
    <w:basedOn w:val="TableNormal"/>
    <w:next w:val="PlainTable2"/>
    <w:uiPriority w:val="42"/>
    <w:rsid w:val="0015331B"/>
    <w:pPr>
      <w:spacing w:after="0" w:line="240" w:lineRule="auto"/>
    </w:pPr>
    <w:rPr>
      <w:kern w:val="0"/>
      <w14:ligatures w14:val="none"/>
    </w:rPr>
    <w:tblPr>
      <w:tblStyleRowBandSize w:val="1"/>
      <w:tblStyleColBandSize w:val="1"/>
      <w:tblBorders>
        <w:top w:val="single" w:sz="4" w:space="0" w:color="FFFFFF"/>
        <w:bottom w:val="single" w:sz="4" w:space="0" w:color="FFFFFF"/>
      </w:tblBorders>
    </w:tblPr>
    <w:tblStylePr w:type="firstRow">
      <w:rPr>
        <w:b/>
        <w:bCs/>
      </w:rPr>
      <w:tblPr/>
      <w:tcPr>
        <w:tcBorders>
          <w:bottom w:val="single" w:sz="4" w:space="0" w:color="FFFFFF"/>
        </w:tcBorders>
      </w:tcPr>
    </w:tblStylePr>
    <w:tblStylePr w:type="lastRow">
      <w:rPr>
        <w:b/>
        <w:bCs/>
      </w:rPr>
      <w:tblPr/>
      <w:tcPr>
        <w:tcBorders>
          <w:top w:val="single" w:sz="4" w:space="0" w:color="FFFFFF"/>
        </w:tcBorders>
      </w:tcPr>
    </w:tblStylePr>
    <w:tblStylePr w:type="firstCol">
      <w:rPr>
        <w:b/>
        <w:bCs/>
      </w:rPr>
    </w:tblStylePr>
    <w:tblStylePr w:type="lastCol">
      <w:rPr>
        <w:b/>
        <w:bCs/>
      </w:r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style>
  <w:style w:type="table" w:styleId="PlainTable2">
    <w:name w:val="Plain Table 2"/>
    <w:basedOn w:val="TableNormal"/>
    <w:uiPriority w:val="42"/>
    <w:rsid w:val="0015331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B929F1"/>
  </w:style>
  <w:style w:type="paragraph" w:styleId="CommentText">
    <w:name w:val="annotation text"/>
    <w:basedOn w:val="Normal"/>
    <w:link w:val="CommentTextChar"/>
    <w:unhideWhenUsed/>
    <w:rsid w:val="00B64E4C"/>
    <w:pPr>
      <w:spacing w:line="240" w:lineRule="auto"/>
    </w:pPr>
    <w:rPr>
      <w:sz w:val="20"/>
      <w:szCs w:val="20"/>
    </w:rPr>
  </w:style>
  <w:style w:type="character" w:customStyle="1" w:styleId="CommentTextChar">
    <w:name w:val="Comment Text Char"/>
    <w:basedOn w:val="DefaultParagraphFont"/>
    <w:link w:val="CommentText"/>
    <w:rsid w:val="00B64E4C"/>
    <w:rPr>
      <w:sz w:val="20"/>
      <w:szCs w:val="20"/>
    </w:rPr>
  </w:style>
  <w:style w:type="character" w:styleId="CommentReference">
    <w:name w:val="annotation reference"/>
    <w:basedOn w:val="DefaultParagraphFont"/>
    <w:uiPriority w:val="99"/>
    <w:unhideWhenUsed/>
    <w:rsid w:val="00B64E4C"/>
    <w:rPr>
      <w:sz w:val="16"/>
      <w:szCs w:val="16"/>
    </w:rPr>
  </w:style>
  <w:style w:type="paragraph" w:styleId="CommentSubject">
    <w:name w:val="annotation subject"/>
    <w:basedOn w:val="CommentText"/>
    <w:next w:val="CommentText"/>
    <w:link w:val="CommentSubjectChar"/>
    <w:uiPriority w:val="99"/>
    <w:semiHidden/>
    <w:unhideWhenUsed/>
    <w:rsid w:val="00C67C85"/>
    <w:rPr>
      <w:b/>
      <w:bCs/>
    </w:rPr>
  </w:style>
  <w:style w:type="character" w:customStyle="1" w:styleId="CommentSubjectChar">
    <w:name w:val="Comment Subject Char"/>
    <w:basedOn w:val="CommentTextChar"/>
    <w:link w:val="CommentSubject"/>
    <w:uiPriority w:val="99"/>
    <w:semiHidden/>
    <w:rsid w:val="00C67C85"/>
    <w:rPr>
      <w:b/>
      <w:bCs/>
      <w:sz w:val="20"/>
      <w:szCs w:val="20"/>
    </w:rPr>
  </w:style>
  <w:style w:type="character" w:styleId="Strong">
    <w:name w:val="Strong"/>
    <w:basedOn w:val="DefaultParagraphFont"/>
    <w:uiPriority w:val="22"/>
    <w:qFormat/>
    <w:rsid w:val="004A6C94"/>
    <w:rPr>
      <w:b/>
      <w:bCs/>
    </w:rPr>
  </w:style>
  <w:style w:type="table" w:customStyle="1" w:styleId="TableGrid1">
    <w:name w:val="Table Grid1"/>
    <w:basedOn w:val="TableNormal"/>
    <w:next w:val="TableGrid"/>
    <w:uiPriority w:val="99"/>
    <w:rsid w:val="005E5C1F"/>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basedOn w:val="DefaultParagraphFont"/>
    <w:uiPriority w:val="20"/>
    <w:qFormat/>
    <w:rsid w:val="00B43737"/>
    <w:rPr>
      <w:i/>
      <w:iCs/>
    </w:rPr>
  </w:style>
  <w:style w:type="paragraph" w:styleId="Revision">
    <w:name w:val="Revision"/>
    <w:hidden/>
    <w:uiPriority w:val="99"/>
    <w:semiHidden/>
    <w:rsid w:val="0058391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diagramData" Target="diagrams/data1.xml"/><Relationship Id="rId18" Type="http://schemas.openxmlformats.org/officeDocument/2006/relationships/hyperlink" Target="https://ignitis.lt/elektra-namams" TargetMode="External"/><Relationship Id="rId26" Type="http://schemas.openxmlformats.org/officeDocument/2006/relationships/hyperlink" Target="https://www.enefit.lt" TargetMode="External"/><Relationship Id="rId39" Type="http://schemas.openxmlformats.org/officeDocument/2006/relationships/theme" Target="theme/theme1.xml"/><Relationship Id="rId21" Type="http://schemas.openxmlformats.org/officeDocument/2006/relationships/hyperlink" Target="https://www.pasirinkitetiekeja.lt/" TargetMode="External"/><Relationship Id="rId34" Type="http://schemas.openxmlformats.org/officeDocument/2006/relationships/hyperlink" Target="https://ignitis.lt/naujienos/pazeidziamiems-vartotojams-palankesne-visuomeninio-elektros-tiekimo-kaina" TargetMode="External"/><Relationship Id="rId7" Type="http://schemas.openxmlformats.org/officeDocument/2006/relationships/webSettings" Target="webSettings.xml"/><Relationship Id="rId12" Type="http://schemas.openxmlformats.org/officeDocument/2006/relationships/hyperlink" Target="https://ignitis.lt/naujienos/pazeidziamiems-vartotojams-palankesne-visuomeninio-elektros-tiekimo-kaina" TargetMode="External"/><Relationship Id="rId17" Type="http://schemas.microsoft.com/office/2007/relationships/diagramDrawing" Target="diagrams/drawing1.xml"/><Relationship Id="rId25" Type="http://schemas.openxmlformats.org/officeDocument/2006/relationships/hyperlink" Target="https://www.elektrum.lt/lt/namams" TargetMode="External"/><Relationship Id="rId33" Type="http://schemas.openxmlformats.org/officeDocument/2006/relationships/hyperlink" Target="https://mano.ignitis.lt/user/login?auth_method=default"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diagramColors" Target="diagrams/colors1.xml"/><Relationship Id="rId20" Type="http://schemas.openxmlformats.org/officeDocument/2006/relationships/hyperlink" Target="https://ignitis.lt/elektra-namams" TargetMode="External"/><Relationship Id="rId29" Type="http://schemas.openxmlformats.org/officeDocument/2006/relationships/hyperlink" Target="https://mano.ignitis.lt/"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ignitis.lt/elektra-namams" TargetMode="External"/><Relationship Id="rId24" Type="http://schemas.openxmlformats.org/officeDocument/2006/relationships/hyperlink" Target="https://ignitis.lt" TargetMode="External"/><Relationship Id="rId32" Type="http://schemas.openxmlformats.org/officeDocument/2006/relationships/hyperlink" Target="https://ignitis.lt/pagalbos-centras/pagalba-el-pastu/noriu-nutraukti-elektros-sutarti?nurodykite_sutarties_nutraukimo_priezasti=griztu-pas-visuomenini-tiekeja" TargetMode="External"/><Relationship Id="rId37" Type="http://schemas.openxmlformats.org/officeDocument/2006/relationships/image" Target="media/image4.png"/><Relationship Id="rId5" Type="http://schemas.openxmlformats.org/officeDocument/2006/relationships/styles" Target="styles.xml"/><Relationship Id="rId15" Type="http://schemas.openxmlformats.org/officeDocument/2006/relationships/diagramQuickStyle" Target="diagrams/quickStyle1.xml"/><Relationship Id="rId23" Type="http://schemas.openxmlformats.org/officeDocument/2006/relationships/hyperlink" Target="https://ignitis.lt/elektra-namams" TargetMode="External"/><Relationship Id="rId28" Type="http://schemas.openxmlformats.org/officeDocument/2006/relationships/hyperlink" Target="https://vert.lt/elektra/SiteAssets/2026-02/Tiekimo%20rinka_apzvalga_sausis_2026.pdf" TargetMode="External"/><Relationship Id="rId36" Type="http://schemas.openxmlformats.org/officeDocument/2006/relationships/image" Target="media/image3.png"/><Relationship Id="rId10" Type="http://schemas.openxmlformats.org/officeDocument/2006/relationships/image" Target="media/image1.png"/><Relationship Id="rId19" Type="http://schemas.openxmlformats.org/officeDocument/2006/relationships/hyperlink" Target="https://ignitis.lt/elektra-namams" TargetMode="External"/><Relationship Id="rId31" Type="http://schemas.openxmlformats.org/officeDocument/2006/relationships/hyperlink" Target="https://www.pasirinkitetiekej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diagramLayout" Target="diagrams/layout1.xml"/><Relationship Id="rId22" Type="http://schemas.openxmlformats.org/officeDocument/2006/relationships/hyperlink" Target="https://pasirinkitetiekeja.lt/duk" TargetMode="External"/><Relationship Id="rId27" Type="http://schemas.openxmlformats.org/officeDocument/2006/relationships/hyperlink" Target="https://www.eso.lt/garantinis-tiekimas" TargetMode="External"/><Relationship Id="rId30" Type="http://schemas.openxmlformats.org/officeDocument/2006/relationships/hyperlink" Target="https://ignitis.lt/naujienos/pazeidziamiems-vartotojams-palankesne-visuomeninio-elektros-tiekimo-kaina" TargetMode="External"/><Relationship Id="rId35" Type="http://schemas.openxmlformats.org/officeDocument/2006/relationships/image" Target="media/image2.png"/><Relationship Id="rId8" Type="http://schemas.openxmlformats.org/officeDocument/2006/relationships/footnotes" Target="footnotes.xml"/><Relationship Id="rId3" Type="http://schemas.openxmlformats.org/officeDocument/2006/relationships/customXml" Target="../customXml/item3.xml"/></Relationships>
</file>

<file path=word/diagrams/colors1.xml><?xml version="1.0" encoding="utf-8"?>
<dgm:colorsDef xmlns:dgm="http://schemas.openxmlformats.org/drawingml/2006/diagram" xmlns:a="http://schemas.openxmlformats.org/drawingml/2006/main" uniqueId="urn:microsoft.com/office/officeart/2005/8/colors/accent4_1">
  <dgm:title val=""/>
  <dgm:desc val=""/>
  <dgm:catLst>
    <dgm:cat type="accent4" pri="11100"/>
  </dgm:catLst>
  <dgm:styleLbl name="node0">
    <dgm:fillClrLst meth="repeat">
      <a:schemeClr val="lt1"/>
    </dgm:fillClrLst>
    <dgm:linClrLst meth="repeat">
      <a:schemeClr val="accent4">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4">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4">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4">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4">
        <a:shade val="80000"/>
      </a:schemeClr>
    </dgm:linClrLst>
    <dgm:effectClrLst/>
    <dgm:txLinClrLst/>
    <dgm:txFillClrLst/>
    <dgm:txEffectClrLst/>
  </dgm:styleLbl>
  <dgm:styleLbl name="node2">
    <dgm:fillClrLst meth="repeat">
      <a:schemeClr val="lt1"/>
    </dgm:fillClrLst>
    <dgm:linClrLst meth="repeat">
      <a:schemeClr val="accent4">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4">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4">
        <a:shade val="80000"/>
      </a:schemeClr>
    </dgm:linClrLst>
    <dgm:effectClrLst/>
    <dgm:txLinClrLst/>
    <dgm:txFillClrLst meth="repeat">
      <a:schemeClr val="dk1"/>
    </dgm:txFillClrLst>
    <dgm:txEffectClrLst/>
  </dgm:styleLbl>
  <dgm:styleLbl name="fgImgPlace1">
    <dgm:fillClrLst meth="repeat">
      <a:schemeClr val="accent4">
        <a:tint val="40000"/>
      </a:schemeClr>
    </dgm:fillClrLst>
    <dgm:linClrLst meth="repeat">
      <a:schemeClr val="accent4">
        <a:shade val="80000"/>
      </a:schemeClr>
    </dgm:linClrLst>
    <dgm:effectClrLst/>
    <dgm:txLinClrLst/>
    <dgm:txFillClrLst meth="repeat">
      <a:schemeClr val="lt1"/>
    </dgm:txFillClrLst>
    <dgm:txEffectClrLst/>
  </dgm:styleLbl>
  <dgm:styleLbl name="alignImgPlace1">
    <dgm:fillClrLst meth="repeat">
      <a:schemeClr val="accent4">
        <a:tint val="40000"/>
      </a:schemeClr>
    </dgm:fillClrLst>
    <dgm:linClrLst meth="repeat">
      <a:schemeClr val="accent4">
        <a:shade val="80000"/>
      </a:schemeClr>
    </dgm:linClrLst>
    <dgm:effectClrLst/>
    <dgm:txLinClrLst/>
    <dgm:txFillClrLst meth="repeat">
      <a:schemeClr val="lt1"/>
    </dgm:txFillClrLst>
    <dgm:txEffectClrLst/>
  </dgm:styleLbl>
  <dgm:styleLbl name="bgImgPlace1">
    <dgm:fillClrLst meth="repeat">
      <a:schemeClr val="accent4">
        <a:tint val="40000"/>
      </a:schemeClr>
    </dgm:fillClrLst>
    <dgm:linClrLst meth="repeat">
      <a:schemeClr val="accent4">
        <a:shade val="80000"/>
      </a:schemeClr>
    </dgm:linClrLst>
    <dgm:effectClrLst/>
    <dgm:txLinClrLst/>
    <dgm:txFillClrLst meth="repeat">
      <a:schemeClr val="lt1"/>
    </dgm:txFillClrLst>
    <dgm:txEffectClrLst/>
  </dgm:styleLbl>
  <dgm:styleLbl name="sibTrans2D1">
    <dgm:fillClrLst meth="repeat">
      <a:schemeClr val="accent4">
        <a:tint val="60000"/>
      </a:schemeClr>
    </dgm:fillClrLst>
    <dgm:linClrLst meth="repeat">
      <a:schemeClr val="accent4">
        <a:tint val="60000"/>
      </a:schemeClr>
    </dgm:linClrLst>
    <dgm:effectClrLst/>
    <dgm:txLinClrLst/>
    <dgm:txFillClrLst meth="repeat">
      <a:schemeClr val="dk1"/>
    </dgm:txFillClrLst>
    <dgm:txEffectClrLst/>
  </dgm:styleLbl>
  <dgm:styleLbl name="fgSibTrans2D1">
    <dgm:fillClrLst meth="repeat">
      <a:schemeClr val="accent4">
        <a:tint val="60000"/>
      </a:schemeClr>
    </dgm:fillClrLst>
    <dgm:linClrLst meth="repeat">
      <a:schemeClr val="accent4">
        <a:tint val="60000"/>
      </a:schemeClr>
    </dgm:linClrLst>
    <dgm:effectClrLst/>
    <dgm:txLinClrLst/>
    <dgm:txFillClrLst meth="repeat">
      <a:schemeClr val="dk1"/>
    </dgm:txFillClrLst>
    <dgm:txEffectClrLst/>
  </dgm:styleLbl>
  <dgm:styleLbl name="bgSibTrans2D1">
    <dgm:fillClrLst meth="repeat">
      <a:schemeClr val="accent4">
        <a:tint val="60000"/>
      </a:schemeClr>
    </dgm:fillClrLst>
    <dgm:linClrLst meth="repeat">
      <a:schemeClr val="accent4">
        <a:tint val="60000"/>
      </a:schemeClr>
    </dgm:linClrLst>
    <dgm:effectClrLst/>
    <dgm:txLinClrLst/>
    <dgm:txFillClrLst meth="repeat">
      <a:schemeClr val="dk1"/>
    </dgm:txFillClrLst>
    <dgm:txEffectClrLst/>
  </dgm:styleLbl>
  <dgm:styleLbl name="sibTrans1D1">
    <dgm:fillClrLst meth="repeat">
      <a:schemeClr val="accent4"/>
    </dgm:fillClrLst>
    <dgm:linClrLst meth="repeat">
      <a:schemeClr val="accent4"/>
    </dgm:linClrLst>
    <dgm:effectClrLst/>
    <dgm:txLinClrLst/>
    <dgm:txFillClrLst meth="repeat">
      <a:schemeClr val="tx1"/>
    </dgm:txFillClrLst>
    <dgm:txEffectClrLst/>
  </dgm:styleLbl>
  <dgm:styleLbl name="callout">
    <dgm:fillClrLst meth="repeat">
      <a:schemeClr val="accent4"/>
    </dgm:fillClrLst>
    <dgm:linClrLst meth="repeat">
      <a:schemeClr val="accent4"/>
    </dgm:linClrLst>
    <dgm:effectClrLst/>
    <dgm:txLinClrLst/>
    <dgm:txFillClrLst meth="repeat">
      <a:schemeClr val="tx1"/>
    </dgm:txFillClrLst>
    <dgm:txEffectClrLst/>
  </dgm:styleLbl>
  <dgm:styleLbl name="asst0">
    <dgm:fillClrLst meth="repeat">
      <a:schemeClr val="lt1"/>
    </dgm:fillClrLst>
    <dgm:linClrLst meth="repeat">
      <a:schemeClr val="accent4">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4">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4">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4">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4">
        <a:shade val="80000"/>
      </a:schemeClr>
    </dgm:linClrLst>
    <dgm:effectClrLst/>
    <dgm:txLinClrLst/>
    <dgm:txFillClrLst meth="repeat">
      <a:schemeClr val="dk1"/>
    </dgm:txFillClrLst>
    <dgm:txEffectClrLst/>
  </dgm:styleLbl>
  <dgm:styleLbl name="parChTrans2D1">
    <dgm:fillClrLst meth="repeat">
      <a:schemeClr val="accent4">
        <a:tint val="60000"/>
      </a:schemeClr>
    </dgm:fillClrLst>
    <dgm:linClrLst meth="repeat">
      <a:schemeClr val="accent4">
        <a:tint val="60000"/>
      </a:schemeClr>
    </dgm:linClrLst>
    <dgm:effectClrLst/>
    <dgm:txLinClrLst/>
    <dgm:txFillClrLst/>
    <dgm:txEffectClrLst/>
  </dgm:styleLbl>
  <dgm:styleLbl name="parChTrans2D2">
    <dgm:fillClrLst meth="repeat">
      <a:schemeClr val="accent4"/>
    </dgm:fillClrLst>
    <dgm:linClrLst meth="repeat">
      <a:schemeClr val="accent4"/>
    </dgm:linClrLst>
    <dgm:effectClrLst/>
    <dgm:txLinClrLst/>
    <dgm:txFillClrLst/>
    <dgm:txEffectClrLst/>
  </dgm:styleLbl>
  <dgm:styleLbl name="parChTrans2D3">
    <dgm:fillClrLst meth="repeat">
      <a:schemeClr val="accent4"/>
    </dgm:fillClrLst>
    <dgm:linClrLst meth="repeat">
      <a:schemeClr val="accent4"/>
    </dgm:linClrLst>
    <dgm:effectClrLst/>
    <dgm:txLinClrLst/>
    <dgm:txFillClrLst/>
    <dgm:txEffectClrLst/>
  </dgm:styleLbl>
  <dgm:styleLbl name="parChTrans2D4">
    <dgm:fillClrLst meth="repeat">
      <a:schemeClr val="accent4"/>
    </dgm:fillClrLst>
    <dgm:linClrLst meth="repeat">
      <a:schemeClr val="accent4"/>
    </dgm:linClrLst>
    <dgm:effectClrLst/>
    <dgm:txLinClrLst/>
    <dgm:txFillClrLst meth="repeat">
      <a:schemeClr val="lt1"/>
    </dgm:txFillClrLst>
    <dgm:txEffectClrLst/>
  </dgm:styleLbl>
  <dgm:styleLbl name="parChTrans1D1">
    <dgm:fillClrLst meth="repeat">
      <a:schemeClr val="accent4"/>
    </dgm:fillClrLst>
    <dgm:linClrLst meth="repeat">
      <a:schemeClr val="accent4">
        <a:shade val="60000"/>
      </a:schemeClr>
    </dgm:linClrLst>
    <dgm:effectClrLst/>
    <dgm:txLinClrLst/>
    <dgm:txFillClrLst meth="repeat">
      <a:schemeClr val="tx1"/>
    </dgm:txFillClrLst>
    <dgm:txEffectClrLst/>
  </dgm:styleLbl>
  <dgm:styleLbl name="parChTrans1D2">
    <dgm:fillClrLst meth="repeat">
      <a:schemeClr val="accent4"/>
    </dgm:fillClrLst>
    <dgm:linClrLst meth="repeat">
      <a:schemeClr val="accent4">
        <a:shade val="60000"/>
      </a:schemeClr>
    </dgm:linClrLst>
    <dgm:effectClrLst/>
    <dgm:txLinClrLst/>
    <dgm:txFillClrLst meth="repeat">
      <a:schemeClr val="tx1"/>
    </dgm:txFillClrLst>
    <dgm:txEffectClrLst/>
  </dgm:styleLbl>
  <dgm:styleLbl name="parChTrans1D3">
    <dgm:fillClrLst meth="repeat">
      <a:schemeClr val="accent4"/>
    </dgm:fillClrLst>
    <dgm:linClrLst meth="repeat">
      <a:schemeClr val="accent4">
        <a:shade val="80000"/>
      </a:schemeClr>
    </dgm:linClrLst>
    <dgm:effectClrLst/>
    <dgm:txLinClrLst/>
    <dgm:txFillClrLst meth="repeat">
      <a:schemeClr val="tx1"/>
    </dgm:txFillClrLst>
    <dgm:txEffectClrLst/>
  </dgm:styleLbl>
  <dgm:styleLbl name="parChTrans1D4">
    <dgm:fillClrLst meth="repeat">
      <a:schemeClr val="accent4"/>
    </dgm:fillClrLst>
    <dgm:linClrLst meth="repeat">
      <a:schemeClr val="accent4">
        <a:shade val="80000"/>
      </a:schemeClr>
    </dgm:linClrLst>
    <dgm:effectClrLst/>
    <dgm:txLinClrLst/>
    <dgm:txFillClrLst meth="repeat">
      <a:schemeClr val="tx1"/>
    </dgm:txFillClrLst>
    <dgm:txEffectClrLst/>
  </dgm:styleLbl>
  <dgm:styleLbl name="fgAcc1">
    <dgm:fillClrLst meth="repeat">
      <a:schemeClr val="accent4">
        <a:alpha val="90000"/>
        <a:tint val="40000"/>
      </a:schemeClr>
    </dgm:fillClrLst>
    <dgm:linClrLst meth="repeat">
      <a:schemeClr val="accent4"/>
    </dgm:linClrLst>
    <dgm:effectClrLst/>
    <dgm:txLinClrLst/>
    <dgm:txFillClrLst meth="repeat">
      <a:schemeClr val="dk1"/>
    </dgm:txFillClrLst>
    <dgm:txEffectClrLst/>
  </dgm:styleLbl>
  <dgm:styleLbl name="conFgAcc1">
    <dgm:fillClrLst meth="repeat">
      <a:schemeClr val="accent4">
        <a:alpha val="90000"/>
        <a:tint val="40000"/>
      </a:schemeClr>
    </dgm:fillClrLst>
    <dgm:linClrLst meth="repeat">
      <a:schemeClr val="accent4"/>
    </dgm:linClrLst>
    <dgm:effectClrLst/>
    <dgm:txLinClrLst/>
    <dgm:txFillClrLst meth="repeat">
      <a:schemeClr val="dk1"/>
    </dgm:txFillClrLst>
    <dgm:txEffectClrLst/>
  </dgm:styleLbl>
  <dgm:styleLbl name="alignAcc1">
    <dgm:fillClrLst meth="repeat">
      <a:schemeClr val="accent4">
        <a:alpha val="90000"/>
        <a:tint val="40000"/>
      </a:schemeClr>
    </dgm:fillClrLst>
    <dgm:linClrLst meth="repeat">
      <a:schemeClr val="accent4"/>
    </dgm:linClrLst>
    <dgm:effectClrLst/>
    <dgm:txLinClrLst/>
    <dgm:txFillClrLst meth="repeat">
      <a:schemeClr val="dk1"/>
    </dgm:txFillClrLst>
    <dgm:txEffectClrLst/>
  </dgm:styleLbl>
  <dgm:styleLbl name="trAlignAcc1">
    <dgm:fillClrLst meth="repeat">
      <a:schemeClr val="accent4">
        <a:alpha val="40000"/>
        <a:tint val="40000"/>
      </a:schemeClr>
    </dgm:fillClrLst>
    <dgm:linClrLst meth="repeat">
      <a:schemeClr val="accent4"/>
    </dgm:linClrLst>
    <dgm:effectClrLst/>
    <dgm:txLinClrLst/>
    <dgm:txFillClrLst meth="repeat">
      <a:schemeClr val="dk1"/>
    </dgm:txFillClrLst>
    <dgm:txEffectClrLst/>
  </dgm:styleLbl>
  <dgm:styleLbl name="bgAcc1">
    <dgm:fillClrLst meth="repeat">
      <a:schemeClr val="accent4">
        <a:alpha val="90000"/>
        <a:tint val="40000"/>
      </a:schemeClr>
    </dgm:fillClrLst>
    <dgm:linClrLst meth="repeat">
      <a:schemeClr val="accent4"/>
    </dgm:linClrLst>
    <dgm:effectClrLst/>
    <dgm:txLinClrLst/>
    <dgm:txFillClrLst meth="repeat">
      <a:schemeClr val="dk1"/>
    </dgm:txFillClrLst>
    <dgm:txEffectClrLst/>
  </dgm:styleLbl>
  <dgm:styleLbl name="solidFgAcc1">
    <dgm:fillClrLst meth="repeat">
      <a:schemeClr val="lt1"/>
    </dgm:fillClrLst>
    <dgm:linClrLst meth="repeat">
      <a:schemeClr val="accent4"/>
    </dgm:linClrLst>
    <dgm:effectClrLst/>
    <dgm:txLinClrLst/>
    <dgm:txFillClrLst meth="repeat">
      <a:schemeClr val="dk1"/>
    </dgm:txFillClrLst>
    <dgm:txEffectClrLst/>
  </dgm:styleLbl>
  <dgm:styleLbl name="solidAlignAcc1">
    <dgm:fillClrLst meth="repeat">
      <a:schemeClr val="lt1"/>
    </dgm:fillClrLst>
    <dgm:linClrLst meth="repeat">
      <a:schemeClr val="accent4"/>
    </dgm:linClrLst>
    <dgm:effectClrLst/>
    <dgm:txLinClrLst/>
    <dgm:txFillClrLst meth="repeat">
      <a:schemeClr val="dk1"/>
    </dgm:txFillClrLst>
    <dgm:txEffectClrLst/>
  </dgm:styleLbl>
  <dgm:styleLbl name="solidBgAcc1">
    <dgm:fillClrLst meth="repeat">
      <a:schemeClr val="lt1"/>
    </dgm:fillClrLst>
    <dgm:linClrLst meth="repeat">
      <a:schemeClr val="accent4"/>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4">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4">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4">
        <a:alpha val="90000"/>
      </a:schemeClr>
    </dgm:linClrLst>
    <dgm:effectClrLst/>
    <dgm:txLinClrLst/>
    <dgm:txFillClrLst meth="repeat">
      <a:schemeClr val="dk1"/>
    </dgm:txFillClrLst>
    <dgm:txEffectClrLst/>
  </dgm:styleLbl>
  <dgm:styleLbl name="fgAcc0">
    <dgm:fillClrLst meth="repeat">
      <a:schemeClr val="accent4">
        <a:alpha val="90000"/>
        <a:tint val="40000"/>
      </a:schemeClr>
    </dgm:fillClrLst>
    <dgm:linClrLst meth="repeat">
      <a:schemeClr val="accent4"/>
    </dgm:linClrLst>
    <dgm:effectClrLst/>
    <dgm:txLinClrLst/>
    <dgm:txFillClrLst meth="repeat">
      <a:schemeClr val="dk1"/>
    </dgm:txFillClrLst>
    <dgm:txEffectClrLst/>
  </dgm:styleLbl>
  <dgm:styleLbl name="fgAcc2">
    <dgm:fillClrLst meth="repeat">
      <a:schemeClr val="accent4">
        <a:alpha val="90000"/>
        <a:tint val="40000"/>
      </a:schemeClr>
    </dgm:fillClrLst>
    <dgm:linClrLst meth="repeat">
      <a:schemeClr val="accent4"/>
    </dgm:linClrLst>
    <dgm:effectClrLst/>
    <dgm:txLinClrLst/>
    <dgm:txFillClrLst meth="repeat">
      <a:schemeClr val="dk1"/>
    </dgm:txFillClrLst>
    <dgm:txEffectClrLst/>
  </dgm:styleLbl>
  <dgm:styleLbl name="fgAcc3">
    <dgm:fillClrLst meth="repeat">
      <a:schemeClr val="accent4">
        <a:alpha val="90000"/>
        <a:tint val="40000"/>
      </a:schemeClr>
    </dgm:fillClrLst>
    <dgm:linClrLst meth="repeat">
      <a:schemeClr val="accent4"/>
    </dgm:linClrLst>
    <dgm:effectClrLst/>
    <dgm:txLinClrLst/>
    <dgm:txFillClrLst meth="repeat">
      <a:schemeClr val="dk1"/>
    </dgm:txFillClrLst>
    <dgm:txEffectClrLst/>
  </dgm:styleLbl>
  <dgm:styleLbl name="fgAcc4">
    <dgm:fillClrLst meth="repeat">
      <a:schemeClr val="accent4">
        <a:alpha val="90000"/>
        <a:tint val="40000"/>
      </a:schemeClr>
    </dgm:fillClrLst>
    <dgm:linClrLst meth="repeat">
      <a:schemeClr val="accent4"/>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accent4"/>
    </dgm:linClrLst>
    <dgm:effectClrLst/>
    <dgm:txLinClrLst/>
    <dgm:txFillClrLst meth="repeat">
      <a:schemeClr val="dk1"/>
    </dgm:txFillClrLst>
    <dgm:txEffectClrLst/>
  </dgm:styleLbl>
  <dgm:styleLbl name="dkBgShp">
    <dgm:fillClrLst meth="repeat">
      <a:schemeClr val="accent4">
        <a:shade val="80000"/>
      </a:schemeClr>
    </dgm:fillClrLst>
    <dgm:linClrLst meth="repeat">
      <a:schemeClr val="accent4"/>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7F9D780-764D-4BF3-8331-8698E1A7497B}" type="doc">
      <dgm:prSet loTypeId="urn:microsoft.com/office/officeart/2005/8/layout/hProcess9" loCatId="process" qsTypeId="urn:microsoft.com/office/officeart/2005/8/quickstyle/simple1" qsCatId="simple" csTypeId="urn:microsoft.com/office/officeart/2005/8/colors/accent4_1" csCatId="accent4" phldr="1"/>
      <dgm:spPr/>
    </dgm:pt>
    <dgm:pt modelId="{2956EE9D-9A2F-4687-916A-75AE42CC4F22}">
      <dgm:prSet phldrT="[Text]" custT="1"/>
      <dgm:spPr/>
      <dgm:t>
        <a:bodyPr/>
        <a:lstStyle/>
        <a:p>
          <a:pPr>
            <a:buFont typeface="Symbol" panose="05050102010706020507" pitchFamily="18" charset="2"/>
            <a:buChar char=""/>
          </a:pPr>
          <a:r>
            <a:rPr lang="lt-LT" sz="900">
              <a:solidFill>
                <a:schemeClr val="tx2">
                  <a:lumMod val="90000"/>
                  <a:lumOff val="10000"/>
                </a:schemeClr>
              </a:solidFill>
              <a:latin typeface="Arial" panose="020B0604020202020204" pitchFamily="34" charset="0"/>
              <a:cs typeface="Arial" panose="020B0604020202020204" pitchFamily="34" charset="0"/>
            </a:rPr>
            <a:t>atpažintų save</a:t>
          </a:r>
          <a:r>
            <a:rPr lang="en-US" sz="900">
              <a:solidFill>
                <a:schemeClr val="tx2">
                  <a:lumMod val="90000"/>
                  <a:lumOff val="10000"/>
                </a:schemeClr>
              </a:solidFill>
              <a:latin typeface="Arial" panose="020B0604020202020204" pitchFamily="34" charset="0"/>
              <a:cs typeface="Arial" panose="020B0604020202020204" pitchFamily="34" charset="0"/>
            </a:rPr>
            <a:t>,</a:t>
          </a:r>
          <a:r>
            <a:rPr lang="lt-LT" sz="900">
              <a:solidFill>
                <a:schemeClr val="tx2">
                  <a:lumMod val="90000"/>
                  <a:lumOff val="10000"/>
                </a:schemeClr>
              </a:solidFill>
              <a:latin typeface="Arial" panose="020B0604020202020204" pitchFamily="34" charset="0"/>
              <a:cs typeface="Arial" panose="020B0604020202020204" pitchFamily="34" charset="0"/>
            </a:rPr>
            <a:t> kaip galinčius gauti palankesnį elektros tarifą</a:t>
          </a:r>
        </a:p>
      </dgm:t>
    </dgm:pt>
    <dgm:pt modelId="{577EB37B-CB8B-42F0-A740-519436CD4DCD}" type="parTrans" cxnId="{2BE7CF1A-8725-49D1-8F48-1EEA5897E064}">
      <dgm:prSet/>
      <dgm:spPr/>
      <dgm:t>
        <a:bodyPr/>
        <a:lstStyle/>
        <a:p>
          <a:endParaRPr lang="lt-LT"/>
        </a:p>
      </dgm:t>
    </dgm:pt>
    <dgm:pt modelId="{2F755A47-ACC1-4596-9746-692DDC2DA69B}" type="sibTrans" cxnId="{2BE7CF1A-8725-49D1-8F48-1EEA5897E064}">
      <dgm:prSet/>
      <dgm:spPr/>
      <dgm:t>
        <a:bodyPr/>
        <a:lstStyle/>
        <a:p>
          <a:endParaRPr lang="lt-LT"/>
        </a:p>
      </dgm:t>
    </dgm:pt>
    <dgm:pt modelId="{CBE5D690-B300-42F9-AD2C-129AD2864769}">
      <dgm:prSet phldrT="[Text]" custT="1"/>
      <dgm:spPr/>
      <dgm:t>
        <a:bodyPr/>
        <a:lstStyle/>
        <a:p>
          <a:pPr>
            <a:buFont typeface="Symbol" panose="05050102010706020507" pitchFamily="18" charset="2"/>
            <a:buChar char=""/>
          </a:pPr>
          <a:r>
            <a:rPr lang="lt-LT" sz="900">
              <a:solidFill>
                <a:schemeClr val="tx2">
                  <a:lumMod val="90000"/>
                  <a:lumOff val="10000"/>
                </a:schemeClr>
              </a:solidFill>
              <a:latin typeface="Arial" panose="020B0604020202020204" pitchFamily="34" charset="0"/>
              <a:cs typeface="Arial" panose="020B0604020202020204" pitchFamily="34" charset="0"/>
            </a:rPr>
            <a:t>suprastų naudą </a:t>
          </a:r>
          <a:r>
            <a:rPr lang="en-US" sz="900">
              <a:solidFill>
                <a:schemeClr val="tx2">
                  <a:lumMod val="90000"/>
                  <a:lumOff val="10000"/>
                </a:schemeClr>
              </a:solidFill>
              <a:latin typeface="Arial" panose="020B0604020202020204" pitchFamily="34" charset="0"/>
              <a:cs typeface="Arial" panose="020B0604020202020204" pitchFamily="34" charset="0"/>
            </a:rPr>
            <a:t>sau </a:t>
          </a:r>
          <a:br>
            <a:rPr lang="en-US" sz="900">
              <a:solidFill>
                <a:schemeClr val="tx2">
                  <a:lumMod val="90000"/>
                  <a:lumOff val="10000"/>
                </a:schemeClr>
              </a:solidFill>
              <a:latin typeface="Arial" panose="020B0604020202020204" pitchFamily="34" charset="0"/>
              <a:cs typeface="Arial" panose="020B0604020202020204" pitchFamily="34" charset="0"/>
            </a:rPr>
          </a:br>
          <a:r>
            <a:rPr lang="lt-LT" sz="900">
              <a:solidFill>
                <a:schemeClr val="tx2">
                  <a:lumMod val="90000"/>
                  <a:lumOff val="10000"/>
                </a:schemeClr>
              </a:solidFill>
              <a:latin typeface="Arial" panose="020B0604020202020204" pitchFamily="34" charset="0"/>
              <a:cs typeface="Arial" panose="020B0604020202020204" pitchFamily="34" charset="0"/>
            </a:rPr>
            <a:t>ir nebijotų veikti</a:t>
          </a:r>
        </a:p>
      </dgm:t>
    </dgm:pt>
    <dgm:pt modelId="{22DA4C92-3407-4C52-B3A6-6CB2C01CCF1C}" type="parTrans" cxnId="{2838596E-DD3F-4C4C-B936-5427037CA4CE}">
      <dgm:prSet/>
      <dgm:spPr/>
      <dgm:t>
        <a:bodyPr/>
        <a:lstStyle/>
        <a:p>
          <a:endParaRPr lang="lt-LT"/>
        </a:p>
      </dgm:t>
    </dgm:pt>
    <dgm:pt modelId="{F461F4ED-66A6-4D84-BAFE-E8849607E6C1}" type="sibTrans" cxnId="{2838596E-DD3F-4C4C-B936-5427037CA4CE}">
      <dgm:prSet/>
      <dgm:spPr/>
      <dgm:t>
        <a:bodyPr/>
        <a:lstStyle/>
        <a:p>
          <a:endParaRPr lang="lt-LT"/>
        </a:p>
      </dgm:t>
    </dgm:pt>
    <dgm:pt modelId="{F0D3690D-3BF0-4A9B-8C40-9CB36B3ED1F1}">
      <dgm:prSet phldrT="[Text]" custT="1"/>
      <dgm:spPr/>
      <dgm:t>
        <a:bodyPr/>
        <a:lstStyle/>
        <a:p>
          <a:pPr>
            <a:buFont typeface="Symbol" panose="05050102010706020507" pitchFamily="18" charset="2"/>
            <a:buChar char=""/>
          </a:pPr>
          <a:r>
            <a:rPr lang="lt-LT" sz="900">
              <a:solidFill>
                <a:schemeClr val="tx2">
                  <a:lumMod val="90000"/>
                  <a:lumOff val="10000"/>
                </a:schemeClr>
              </a:solidFill>
              <a:latin typeface="Arial" panose="020B0604020202020204" pitchFamily="34" charset="0"/>
              <a:cs typeface="Arial" panose="020B0604020202020204" pitchFamily="34" charset="0"/>
            </a:rPr>
            <a:t>atliktų veiksmą</a:t>
          </a:r>
          <a:r>
            <a:rPr lang="en-US" sz="900">
              <a:solidFill>
                <a:schemeClr val="tx2">
                  <a:lumMod val="90000"/>
                  <a:lumOff val="10000"/>
                </a:schemeClr>
              </a:solidFill>
              <a:latin typeface="Arial" panose="020B0604020202020204" pitchFamily="34" charset="0"/>
              <a:cs typeface="Arial" panose="020B0604020202020204" pitchFamily="34" charset="0"/>
            </a:rPr>
            <a:t>:</a:t>
          </a:r>
          <a:r>
            <a:rPr lang="lt-LT" sz="900">
              <a:solidFill>
                <a:schemeClr val="tx2">
                  <a:lumMod val="90000"/>
                  <a:lumOff val="10000"/>
                </a:schemeClr>
              </a:solidFill>
              <a:latin typeface="Arial" panose="020B0604020202020204" pitchFamily="34" charset="0"/>
              <a:cs typeface="Arial" panose="020B0604020202020204" pitchFamily="34" charset="0"/>
            </a:rPr>
            <a:t> pasitikrintų, ar turi galimybę grįžti į visuomeninį tiekimą pažeidžiamiems</a:t>
          </a:r>
        </a:p>
      </dgm:t>
    </dgm:pt>
    <dgm:pt modelId="{9F1C85C3-7CE0-403E-BE64-7B03E3A14F14}" type="parTrans" cxnId="{E811CA93-8B97-4DB3-AB6B-057FE21AC8AD}">
      <dgm:prSet/>
      <dgm:spPr/>
      <dgm:t>
        <a:bodyPr/>
        <a:lstStyle/>
        <a:p>
          <a:endParaRPr lang="lt-LT"/>
        </a:p>
      </dgm:t>
    </dgm:pt>
    <dgm:pt modelId="{77E3EBA6-C1CF-45A4-8DCB-08B0F6A73E32}" type="sibTrans" cxnId="{E811CA93-8B97-4DB3-AB6B-057FE21AC8AD}">
      <dgm:prSet/>
      <dgm:spPr/>
      <dgm:t>
        <a:bodyPr/>
        <a:lstStyle/>
        <a:p>
          <a:endParaRPr lang="lt-LT"/>
        </a:p>
      </dgm:t>
    </dgm:pt>
    <dgm:pt modelId="{71502A22-5ECC-47A2-B009-E2DB2CDD1C05}" type="pres">
      <dgm:prSet presAssocID="{07F9D780-764D-4BF3-8331-8698E1A7497B}" presName="CompostProcess" presStyleCnt="0">
        <dgm:presLayoutVars>
          <dgm:dir/>
          <dgm:resizeHandles val="exact"/>
        </dgm:presLayoutVars>
      </dgm:prSet>
      <dgm:spPr/>
    </dgm:pt>
    <dgm:pt modelId="{49259E1B-A238-451B-A3C9-62C8D7669380}" type="pres">
      <dgm:prSet presAssocID="{07F9D780-764D-4BF3-8331-8698E1A7497B}" presName="arrow" presStyleLbl="bgShp" presStyleIdx="0" presStyleCnt="1"/>
      <dgm:spPr/>
    </dgm:pt>
    <dgm:pt modelId="{BAB42E4E-B3FA-4B47-AA17-08547F839593}" type="pres">
      <dgm:prSet presAssocID="{07F9D780-764D-4BF3-8331-8698E1A7497B}" presName="linearProcess" presStyleCnt="0"/>
      <dgm:spPr/>
    </dgm:pt>
    <dgm:pt modelId="{8666D59E-C294-4D56-A714-5229B38D0107}" type="pres">
      <dgm:prSet presAssocID="{2956EE9D-9A2F-4687-916A-75AE42CC4F22}" presName="textNode" presStyleLbl="node1" presStyleIdx="0" presStyleCnt="3">
        <dgm:presLayoutVars>
          <dgm:bulletEnabled val="1"/>
        </dgm:presLayoutVars>
      </dgm:prSet>
      <dgm:spPr/>
    </dgm:pt>
    <dgm:pt modelId="{B71DEA69-0B76-41FB-9F02-6E7E158534F3}" type="pres">
      <dgm:prSet presAssocID="{2F755A47-ACC1-4596-9746-692DDC2DA69B}" presName="sibTrans" presStyleCnt="0"/>
      <dgm:spPr/>
    </dgm:pt>
    <dgm:pt modelId="{1180D3B3-02B3-4B05-A8AE-6285EDB70303}" type="pres">
      <dgm:prSet presAssocID="{CBE5D690-B300-42F9-AD2C-129AD2864769}" presName="textNode" presStyleLbl="node1" presStyleIdx="1" presStyleCnt="3">
        <dgm:presLayoutVars>
          <dgm:bulletEnabled val="1"/>
        </dgm:presLayoutVars>
      </dgm:prSet>
      <dgm:spPr/>
    </dgm:pt>
    <dgm:pt modelId="{B2DC628B-B8FE-40CA-917A-193AD065E286}" type="pres">
      <dgm:prSet presAssocID="{F461F4ED-66A6-4D84-BAFE-E8849607E6C1}" presName="sibTrans" presStyleCnt="0"/>
      <dgm:spPr/>
    </dgm:pt>
    <dgm:pt modelId="{D69E2A58-E7B6-4AEC-8A7E-89C930B201EA}" type="pres">
      <dgm:prSet presAssocID="{F0D3690D-3BF0-4A9B-8C40-9CB36B3ED1F1}" presName="textNode" presStyleLbl="node1" presStyleIdx="2" presStyleCnt="3">
        <dgm:presLayoutVars>
          <dgm:bulletEnabled val="1"/>
        </dgm:presLayoutVars>
      </dgm:prSet>
      <dgm:spPr/>
    </dgm:pt>
  </dgm:ptLst>
  <dgm:cxnLst>
    <dgm:cxn modelId="{038ECF0C-CF66-45BE-AF96-2D594D8D7CF4}" type="presOf" srcId="{07F9D780-764D-4BF3-8331-8698E1A7497B}" destId="{71502A22-5ECC-47A2-B009-E2DB2CDD1C05}" srcOrd="0" destOrd="0" presId="urn:microsoft.com/office/officeart/2005/8/layout/hProcess9"/>
    <dgm:cxn modelId="{2BE7CF1A-8725-49D1-8F48-1EEA5897E064}" srcId="{07F9D780-764D-4BF3-8331-8698E1A7497B}" destId="{2956EE9D-9A2F-4687-916A-75AE42CC4F22}" srcOrd="0" destOrd="0" parTransId="{577EB37B-CB8B-42F0-A740-519436CD4DCD}" sibTransId="{2F755A47-ACC1-4596-9746-692DDC2DA69B}"/>
    <dgm:cxn modelId="{3142CC4B-ACD7-4A37-9384-78D3034E7032}" type="presOf" srcId="{CBE5D690-B300-42F9-AD2C-129AD2864769}" destId="{1180D3B3-02B3-4B05-A8AE-6285EDB70303}" srcOrd="0" destOrd="0" presId="urn:microsoft.com/office/officeart/2005/8/layout/hProcess9"/>
    <dgm:cxn modelId="{2838596E-DD3F-4C4C-B936-5427037CA4CE}" srcId="{07F9D780-764D-4BF3-8331-8698E1A7497B}" destId="{CBE5D690-B300-42F9-AD2C-129AD2864769}" srcOrd="1" destOrd="0" parTransId="{22DA4C92-3407-4C52-B3A6-6CB2C01CCF1C}" sibTransId="{F461F4ED-66A6-4D84-BAFE-E8849607E6C1}"/>
    <dgm:cxn modelId="{D08D198A-9F59-4F4C-B876-E95798BE8A61}" type="presOf" srcId="{F0D3690D-3BF0-4A9B-8C40-9CB36B3ED1F1}" destId="{D69E2A58-E7B6-4AEC-8A7E-89C930B201EA}" srcOrd="0" destOrd="0" presId="urn:microsoft.com/office/officeart/2005/8/layout/hProcess9"/>
    <dgm:cxn modelId="{E811CA93-8B97-4DB3-AB6B-057FE21AC8AD}" srcId="{07F9D780-764D-4BF3-8331-8698E1A7497B}" destId="{F0D3690D-3BF0-4A9B-8C40-9CB36B3ED1F1}" srcOrd="2" destOrd="0" parTransId="{9F1C85C3-7CE0-403E-BE64-7B03E3A14F14}" sibTransId="{77E3EBA6-C1CF-45A4-8DCB-08B0F6A73E32}"/>
    <dgm:cxn modelId="{17EB04C4-09BB-4D36-A181-7D258FDB4E30}" type="presOf" srcId="{2956EE9D-9A2F-4687-916A-75AE42CC4F22}" destId="{8666D59E-C294-4D56-A714-5229B38D0107}" srcOrd="0" destOrd="0" presId="urn:microsoft.com/office/officeart/2005/8/layout/hProcess9"/>
    <dgm:cxn modelId="{C8B3E270-753A-427E-B1ED-4136E8BF1E09}" type="presParOf" srcId="{71502A22-5ECC-47A2-B009-E2DB2CDD1C05}" destId="{49259E1B-A238-451B-A3C9-62C8D7669380}" srcOrd="0" destOrd="0" presId="urn:microsoft.com/office/officeart/2005/8/layout/hProcess9"/>
    <dgm:cxn modelId="{ECE945D8-9948-44D3-8264-6904A74491F3}" type="presParOf" srcId="{71502A22-5ECC-47A2-B009-E2DB2CDD1C05}" destId="{BAB42E4E-B3FA-4B47-AA17-08547F839593}" srcOrd="1" destOrd="0" presId="urn:microsoft.com/office/officeart/2005/8/layout/hProcess9"/>
    <dgm:cxn modelId="{F75007A1-ED2F-4FF8-8957-7BBDC2FC5E5E}" type="presParOf" srcId="{BAB42E4E-B3FA-4B47-AA17-08547F839593}" destId="{8666D59E-C294-4D56-A714-5229B38D0107}" srcOrd="0" destOrd="0" presId="urn:microsoft.com/office/officeart/2005/8/layout/hProcess9"/>
    <dgm:cxn modelId="{6A9FD706-0A86-4CE6-BE21-A223410EBCC8}" type="presParOf" srcId="{BAB42E4E-B3FA-4B47-AA17-08547F839593}" destId="{B71DEA69-0B76-41FB-9F02-6E7E158534F3}" srcOrd="1" destOrd="0" presId="urn:microsoft.com/office/officeart/2005/8/layout/hProcess9"/>
    <dgm:cxn modelId="{D771853F-97C8-45A3-9F5D-89B497DF64F8}" type="presParOf" srcId="{BAB42E4E-B3FA-4B47-AA17-08547F839593}" destId="{1180D3B3-02B3-4B05-A8AE-6285EDB70303}" srcOrd="2" destOrd="0" presId="urn:microsoft.com/office/officeart/2005/8/layout/hProcess9"/>
    <dgm:cxn modelId="{A58F5FF8-DCE1-4F20-8DF4-FF11FBAB1709}" type="presParOf" srcId="{BAB42E4E-B3FA-4B47-AA17-08547F839593}" destId="{B2DC628B-B8FE-40CA-917A-193AD065E286}" srcOrd="3" destOrd="0" presId="urn:microsoft.com/office/officeart/2005/8/layout/hProcess9"/>
    <dgm:cxn modelId="{CBF0C7CB-F9A9-4C1D-B5E4-AF7824B82BF0}" type="presParOf" srcId="{BAB42E4E-B3FA-4B47-AA17-08547F839593}" destId="{D69E2A58-E7B6-4AEC-8A7E-89C930B201EA}" srcOrd="4" destOrd="0" presId="urn:microsoft.com/office/officeart/2005/8/layout/hProcess9"/>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9259E1B-A238-451B-A3C9-62C8D7669380}">
      <dsp:nvSpPr>
        <dsp:cNvPr id="0" name=""/>
        <dsp:cNvSpPr/>
      </dsp:nvSpPr>
      <dsp:spPr>
        <a:xfrm>
          <a:off x="394906" y="0"/>
          <a:ext cx="4475607" cy="2135529"/>
        </a:xfrm>
        <a:prstGeom prst="rightArrow">
          <a:avLst/>
        </a:prstGeom>
        <a:solidFill>
          <a:schemeClr val="accent4">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8666D59E-C294-4D56-A714-5229B38D0107}">
      <dsp:nvSpPr>
        <dsp:cNvPr id="0" name=""/>
        <dsp:cNvSpPr/>
      </dsp:nvSpPr>
      <dsp:spPr>
        <a:xfrm>
          <a:off x="0" y="640658"/>
          <a:ext cx="1579626" cy="854211"/>
        </a:xfrm>
        <a:prstGeom prst="roundRect">
          <a:avLst/>
        </a:prstGeom>
        <a:solidFill>
          <a:schemeClr val="lt1">
            <a:hueOff val="0"/>
            <a:satOff val="0"/>
            <a:lumOff val="0"/>
            <a:alphaOff val="0"/>
          </a:schemeClr>
        </a:solidFill>
        <a:ln w="12700" cap="flat" cmpd="sng" algn="ctr">
          <a:solidFill>
            <a:schemeClr val="accent4">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Font typeface="Symbol" panose="05050102010706020507" pitchFamily="18" charset="2"/>
            <a:buNone/>
          </a:pPr>
          <a:r>
            <a:rPr lang="lt-LT" sz="900" kern="1200">
              <a:solidFill>
                <a:schemeClr val="tx2">
                  <a:lumMod val="90000"/>
                  <a:lumOff val="10000"/>
                </a:schemeClr>
              </a:solidFill>
              <a:latin typeface="Arial" panose="020B0604020202020204" pitchFamily="34" charset="0"/>
              <a:cs typeface="Arial" panose="020B0604020202020204" pitchFamily="34" charset="0"/>
            </a:rPr>
            <a:t>atpažintų save</a:t>
          </a:r>
          <a:r>
            <a:rPr lang="en-US" sz="900" kern="1200">
              <a:solidFill>
                <a:schemeClr val="tx2">
                  <a:lumMod val="90000"/>
                  <a:lumOff val="10000"/>
                </a:schemeClr>
              </a:solidFill>
              <a:latin typeface="Arial" panose="020B0604020202020204" pitchFamily="34" charset="0"/>
              <a:cs typeface="Arial" panose="020B0604020202020204" pitchFamily="34" charset="0"/>
            </a:rPr>
            <a:t>,</a:t>
          </a:r>
          <a:r>
            <a:rPr lang="lt-LT" sz="900" kern="1200">
              <a:solidFill>
                <a:schemeClr val="tx2">
                  <a:lumMod val="90000"/>
                  <a:lumOff val="10000"/>
                </a:schemeClr>
              </a:solidFill>
              <a:latin typeface="Arial" panose="020B0604020202020204" pitchFamily="34" charset="0"/>
              <a:cs typeface="Arial" panose="020B0604020202020204" pitchFamily="34" charset="0"/>
            </a:rPr>
            <a:t> kaip galinčius gauti palankesnį elektros tarifą</a:t>
          </a:r>
        </a:p>
      </dsp:txBody>
      <dsp:txXfrm>
        <a:off x="41699" y="682357"/>
        <a:ext cx="1496228" cy="770813"/>
      </dsp:txXfrm>
    </dsp:sp>
    <dsp:sp modelId="{1180D3B3-02B3-4B05-A8AE-6285EDB70303}">
      <dsp:nvSpPr>
        <dsp:cNvPr id="0" name=""/>
        <dsp:cNvSpPr/>
      </dsp:nvSpPr>
      <dsp:spPr>
        <a:xfrm>
          <a:off x="1842896" y="640658"/>
          <a:ext cx="1579626" cy="854211"/>
        </a:xfrm>
        <a:prstGeom prst="roundRect">
          <a:avLst/>
        </a:prstGeom>
        <a:solidFill>
          <a:schemeClr val="lt1">
            <a:hueOff val="0"/>
            <a:satOff val="0"/>
            <a:lumOff val="0"/>
            <a:alphaOff val="0"/>
          </a:schemeClr>
        </a:solidFill>
        <a:ln w="12700" cap="flat" cmpd="sng" algn="ctr">
          <a:solidFill>
            <a:schemeClr val="accent4">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Font typeface="Symbol" panose="05050102010706020507" pitchFamily="18" charset="2"/>
            <a:buNone/>
          </a:pPr>
          <a:r>
            <a:rPr lang="lt-LT" sz="900" kern="1200">
              <a:solidFill>
                <a:schemeClr val="tx2">
                  <a:lumMod val="90000"/>
                  <a:lumOff val="10000"/>
                </a:schemeClr>
              </a:solidFill>
              <a:latin typeface="Arial" panose="020B0604020202020204" pitchFamily="34" charset="0"/>
              <a:cs typeface="Arial" panose="020B0604020202020204" pitchFamily="34" charset="0"/>
            </a:rPr>
            <a:t>suprastų naudą </a:t>
          </a:r>
          <a:r>
            <a:rPr lang="en-US" sz="900" kern="1200">
              <a:solidFill>
                <a:schemeClr val="tx2">
                  <a:lumMod val="90000"/>
                  <a:lumOff val="10000"/>
                </a:schemeClr>
              </a:solidFill>
              <a:latin typeface="Arial" panose="020B0604020202020204" pitchFamily="34" charset="0"/>
              <a:cs typeface="Arial" panose="020B0604020202020204" pitchFamily="34" charset="0"/>
            </a:rPr>
            <a:t>sau </a:t>
          </a:r>
          <a:br>
            <a:rPr lang="en-US" sz="900" kern="1200">
              <a:solidFill>
                <a:schemeClr val="tx2">
                  <a:lumMod val="90000"/>
                  <a:lumOff val="10000"/>
                </a:schemeClr>
              </a:solidFill>
              <a:latin typeface="Arial" panose="020B0604020202020204" pitchFamily="34" charset="0"/>
              <a:cs typeface="Arial" panose="020B0604020202020204" pitchFamily="34" charset="0"/>
            </a:rPr>
          </a:br>
          <a:r>
            <a:rPr lang="lt-LT" sz="900" kern="1200">
              <a:solidFill>
                <a:schemeClr val="tx2">
                  <a:lumMod val="90000"/>
                  <a:lumOff val="10000"/>
                </a:schemeClr>
              </a:solidFill>
              <a:latin typeface="Arial" panose="020B0604020202020204" pitchFamily="34" charset="0"/>
              <a:cs typeface="Arial" panose="020B0604020202020204" pitchFamily="34" charset="0"/>
            </a:rPr>
            <a:t>ir nebijotų veikti</a:t>
          </a:r>
        </a:p>
      </dsp:txBody>
      <dsp:txXfrm>
        <a:off x="1884595" y="682357"/>
        <a:ext cx="1496228" cy="770813"/>
      </dsp:txXfrm>
    </dsp:sp>
    <dsp:sp modelId="{D69E2A58-E7B6-4AEC-8A7E-89C930B201EA}">
      <dsp:nvSpPr>
        <dsp:cNvPr id="0" name=""/>
        <dsp:cNvSpPr/>
      </dsp:nvSpPr>
      <dsp:spPr>
        <a:xfrm>
          <a:off x="3685794" y="640658"/>
          <a:ext cx="1579626" cy="854211"/>
        </a:xfrm>
        <a:prstGeom prst="roundRect">
          <a:avLst/>
        </a:prstGeom>
        <a:solidFill>
          <a:schemeClr val="lt1">
            <a:hueOff val="0"/>
            <a:satOff val="0"/>
            <a:lumOff val="0"/>
            <a:alphaOff val="0"/>
          </a:schemeClr>
        </a:solidFill>
        <a:ln w="12700" cap="flat" cmpd="sng" algn="ctr">
          <a:solidFill>
            <a:schemeClr val="accent4">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Font typeface="Symbol" panose="05050102010706020507" pitchFamily="18" charset="2"/>
            <a:buNone/>
          </a:pPr>
          <a:r>
            <a:rPr lang="lt-LT" sz="900" kern="1200">
              <a:solidFill>
                <a:schemeClr val="tx2">
                  <a:lumMod val="90000"/>
                  <a:lumOff val="10000"/>
                </a:schemeClr>
              </a:solidFill>
              <a:latin typeface="Arial" panose="020B0604020202020204" pitchFamily="34" charset="0"/>
              <a:cs typeface="Arial" panose="020B0604020202020204" pitchFamily="34" charset="0"/>
            </a:rPr>
            <a:t>atliktų veiksmą</a:t>
          </a:r>
          <a:r>
            <a:rPr lang="en-US" sz="900" kern="1200">
              <a:solidFill>
                <a:schemeClr val="tx2">
                  <a:lumMod val="90000"/>
                  <a:lumOff val="10000"/>
                </a:schemeClr>
              </a:solidFill>
              <a:latin typeface="Arial" panose="020B0604020202020204" pitchFamily="34" charset="0"/>
              <a:cs typeface="Arial" panose="020B0604020202020204" pitchFamily="34" charset="0"/>
            </a:rPr>
            <a:t>:</a:t>
          </a:r>
          <a:r>
            <a:rPr lang="lt-LT" sz="900" kern="1200">
              <a:solidFill>
                <a:schemeClr val="tx2">
                  <a:lumMod val="90000"/>
                  <a:lumOff val="10000"/>
                </a:schemeClr>
              </a:solidFill>
              <a:latin typeface="Arial" panose="020B0604020202020204" pitchFamily="34" charset="0"/>
              <a:cs typeface="Arial" panose="020B0604020202020204" pitchFamily="34" charset="0"/>
            </a:rPr>
            <a:t> pasitikrintų, ar turi galimybę grįžti į visuomeninį tiekimą pažeidžiamiems</a:t>
          </a:r>
        </a:p>
      </dsp:txBody>
      <dsp:txXfrm>
        <a:off x="3727493" y="682357"/>
        <a:ext cx="1496228" cy="770813"/>
      </dsp:txXfrm>
    </dsp:sp>
  </dsp:spTree>
</dsp:drawing>
</file>

<file path=word/diagrams/layout1.xml><?xml version="1.0" encoding="utf-8"?>
<dgm:layoutDef xmlns:dgm="http://schemas.openxmlformats.org/drawingml/2006/diagram" xmlns:a="http://schemas.openxmlformats.org/drawingml/2006/main" uniqueId="urn:microsoft.com/office/officeart/2005/8/layout/hProcess9">
  <dgm:title val=""/>
  <dgm:desc val=""/>
  <dgm:catLst>
    <dgm:cat type="process" pri="5000"/>
    <dgm:cat type="convert"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tProcess">
    <dgm:varLst>
      <dgm:dir/>
      <dgm:resizeHandles val="exact"/>
    </dgm:varLst>
    <dgm:alg type="composite">
      <dgm:param type="horzAlign" val="ctr"/>
      <dgm:param type="vertAlign" val="mid"/>
    </dgm:alg>
    <dgm:shape xmlns:r="http://schemas.openxmlformats.org/officeDocument/2006/relationships" r:blip="">
      <dgm:adjLst/>
    </dgm:shape>
    <dgm:presOf/>
    <dgm:constrLst>
      <dgm:constr type="w" for="ch" forName="arrow" refType="w" fact="0.85"/>
      <dgm:constr type="h" for="ch" forName="arrow" refType="h"/>
      <dgm:constr type="ctrX" for="ch" forName="arrow" refType="w" fact="0.5"/>
      <dgm:constr type="ctrY" for="ch" forName="arrow" refType="h" fact="0.5"/>
      <dgm:constr type="w" for="ch" forName="linearProcess" refType="w"/>
      <dgm:constr type="h" for="ch" forName="linearProcess" refType="h" fact="0.4"/>
      <dgm:constr type="ctrX" for="ch" forName="linearProcess" refType="w" fact="0.5"/>
      <dgm:constr type="ctrY" for="ch" forName="linearProcess" refType="h" fact="0.5"/>
    </dgm:constrLst>
    <dgm:ruleLst/>
    <dgm:layoutNode name="arrow" styleLbl="bgShp">
      <dgm:alg type="sp"/>
      <dgm:choose name="Name0">
        <dgm:if name="Name1" func="var" arg="dir" op="equ" val="norm">
          <dgm:shape xmlns:r="http://schemas.openxmlformats.org/officeDocument/2006/relationships" type="rightArrow" r:blip="">
            <dgm:adjLst/>
          </dgm:shape>
        </dgm:if>
        <dgm:else name="Name2">
          <dgm:shape xmlns:r="http://schemas.openxmlformats.org/officeDocument/2006/relationships" type="leftArrow" r:blip="">
            <dgm:adjLst/>
          </dgm:shape>
        </dgm:else>
      </dgm:choose>
      <dgm:presOf/>
      <dgm:constrLst/>
      <dgm:ruleLst/>
    </dgm:layoutNode>
    <dgm:layoutNode name="linearProcess">
      <dgm:choose name="Name3">
        <dgm:if name="Name4" func="var" arg="dir" op="equ" val="norm">
          <dgm:alg type="lin"/>
        </dgm:if>
        <dgm:else name="Name5">
          <dgm:alg type="lin">
            <dgm:param type="linDir" val="fromR"/>
          </dgm:alg>
        </dgm:else>
      </dgm:choose>
      <dgm:shape xmlns:r="http://schemas.openxmlformats.org/officeDocument/2006/relationships" r:blip="">
        <dgm:adjLst/>
      </dgm:shape>
      <dgm:presOf/>
      <dgm:constrLst>
        <dgm:constr type="userA" for="ch" ptType="node" refType="w"/>
        <dgm:constr type="h" for="ch" ptType="node" refType="h"/>
        <dgm:constr type="w" for="ch" ptType="node" op="equ"/>
        <dgm:constr type="w" for="ch" forName="sibTrans" refType="w" fact="0.05"/>
        <dgm:constr type="primFontSz" for="ch" ptType="node" op="equ" val="65"/>
      </dgm:constrLst>
      <dgm:ruleLst/>
      <dgm:forEach name="Name6" axis="ch" ptType="node">
        <dgm:layoutNode name="textNode" styleLbl="node1">
          <dgm:varLst>
            <dgm:bulletEnabled val="1"/>
          </dgm:varLst>
          <dgm:alg type="tx"/>
          <dgm:shape xmlns:r="http://schemas.openxmlformats.org/officeDocument/2006/relationships" type="roundRect" r:blip="">
            <dgm:adjLst/>
          </dgm:shape>
          <dgm:presOf axis="desOrSelf" ptType="node"/>
          <dgm:constrLst>
            <dgm:constr type="userA"/>
            <dgm:constr type="w" refType="userA" fact="0.3"/>
            <dgm:constr type="tMarg" refType="primFontSz" fact="0.3"/>
            <dgm:constr type="bMarg" refType="primFontSz" fact="0.3"/>
            <dgm:constr type="lMarg" refType="primFontSz" fact="0.3"/>
            <dgm:constr type="rMarg" refType="primFontSz" fact="0.3"/>
          </dgm:constrLst>
          <dgm:ruleLst>
            <dgm:rule type="w" val="NaN" fact="1" max="NaN"/>
            <dgm:rule type="primFontSz" val="5" fact="NaN" max="NaN"/>
          </dgm:ruleLst>
        </dgm:layoutNode>
        <dgm:forEach name="Name7" axis="followSib" ptType="sibTrans" cnt="1">
          <dgm:layoutNode name="sibTrans">
            <dgm:alg type="sp"/>
            <dgm:shape xmlns:r="http://schemas.openxmlformats.org/officeDocument/2006/relationships" r:blip="">
              <dgm:adjLst/>
            </dgm:shape>
            <dgm:presOf/>
            <dgm:constrLst/>
            <dgm:ruleLst/>
          </dgm:layoutNode>
        </dgm:forEach>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AFCFCE-316C-4726-9D29-F8F42E75A558}">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customXml/itemProps2.xml><?xml version="1.0" encoding="utf-8"?>
<ds:datastoreItem xmlns:ds="http://schemas.openxmlformats.org/officeDocument/2006/customXml" ds:itemID="{D0B11F80-ED8E-4441-8FB1-44E34D5E6071}">
  <ds:schemaRefs>
    <ds:schemaRef ds:uri="http://schemas.microsoft.com/sharepoint/v3/contenttype/forms"/>
  </ds:schemaRefs>
</ds:datastoreItem>
</file>

<file path=customXml/itemProps3.xml><?xml version="1.0" encoding="utf-8"?>
<ds:datastoreItem xmlns:ds="http://schemas.openxmlformats.org/officeDocument/2006/customXml" ds:itemID="{6EBC9770-B893-4B85-96F6-A37EC46F2CD5}"/>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7</Pages>
  <Words>10384</Words>
  <Characters>5919</Characters>
  <Application>Microsoft Office Word</Application>
  <DocSecurity>0</DocSecurity>
  <Lines>49</Lines>
  <Paragraphs>32</Paragraphs>
  <ScaleCrop>false</ScaleCrop>
  <Company/>
  <LinksUpToDate>false</LinksUpToDate>
  <CharactersWithSpaces>16271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Urbonaitė</dc:creator>
  <cp:keywords/>
  <dc:description/>
  <cp:lastModifiedBy>Karolina Čižaitė</cp:lastModifiedBy>
  <cp:revision>24</cp:revision>
  <dcterms:created xsi:type="dcterms:W3CDTF">2026-06-16T10:14:00Z</dcterms:created>
  <dcterms:modified xsi:type="dcterms:W3CDTF">2026-07-16T05:12:00Z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025f529a-83fa-4a3c-8574-7d6b9fd91cab</vt:lpwstr>
  </property>
  <property fmtid="{D5CDD505-2E9C-101B-9397-08002B2CF9AE}" pid="3" name="ContentTypeId">
    <vt:lpwstr>0x0101007161ED757C97314BB77B80CA2650300A</vt:lpwstr>
  </property>
  <property fmtid="{D5CDD505-2E9C-101B-9397-08002B2CF9AE}" pid="4" name="MediaServiceImageTags">
    <vt:lpwstr/>
  </property>
</Properties>
</file>